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DAABA" w14:textId="77777777" w:rsidR="00FB2A11" w:rsidRPr="00FB2A11" w:rsidRDefault="00FB2A11" w:rsidP="00FB2A11">
      <w:pPr>
        <w:pStyle w:val="Heading2"/>
        <w:spacing w:before="0" w:line="276" w:lineRule="auto"/>
        <w:jc w:val="center"/>
        <w:rPr>
          <w:rFonts w:ascii="Trebuchet MS" w:hAnsi="Trebuchet MS"/>
          <w:sz w:val="20"/>
          <w:szCs w:val="20"/>
          <w:vertAlign w:val="superscript"/>
          <w:lang w:val="en-GB"/>
        </w:rPr>
      </w:pPr>
      <w:r w:rsidRPr="00FB2A11">
        <w:rPr>
          <w:rFonts w:ascii="Trebuchet MS" w:hAnsi="Trebuchet MS"/>
        </w:rPr>
        <w:t>TECHNICAL OFFER</w:t>
      </w:r>
    </w:p>
    <w:p w14:paraId="499B4875" w14:textId="77777777" w:rsidR="00FB2A11" w:rsidRPr="00FB2A11" w:rsidRDefault="00FB2A11" w:rsidP="00FB2A11">
      <w:pPr>
        <w:rPr>
          <w:rFonts w:ascii="Trebuchet MS" w:hAnsi="Trebuchet MS"/>
          <w:lang w:val="en-GB"/>
        </w:rPr>
      </w:pPr>
    </w:p>
    <w:p w14:paraId="2052B1AB" w14:textId="77777777" w:rsidR="00FB2A11" w:rsidRPr="00FB2A11" w:rsidRDefault="00FB2A11" w:rsidP="00FB2A11">
      <w:pPr>
        <w:rPr>
          <w:rFonts w:ascii="Trebuchet MS" w:hAnsi="Trebuchet MS"/>
          <w:lang w:val="en-GB"/>
        </w:rPr>
      </w:pPr>
    </w:p>
    <w:p w14:paraId="1F76A2C6" w14:textId="77777777" w:rsidR="00FB2A11" w:rsidRPr="00FB2A11" w:rsidRDefault="00FB2A11" w:rsidP="00FB2A11">
      <w:pPr>
        <w:spacing w:line="276" w:lineRule="auto"/>
        <w:jc w:val="both"/>
        <w:rPr>
          <w:rFonts w:ascii="Trebuchet MS" w:hAnsi="Trebuchet MS"/>
          <w:b/>
          <w:sz w:val="22"/>
          <w:szCs w:val="22"/>
          <w:lang w:val="en-GB"/>
        </w:rPr>
      </w:pPr>
      <w:r w:rsidRPr="00ED02F6">
        <w:rPr>
          <w:rFonts w:ascii="Trebuchet MS" w:hAnsi="Trebuchet MS"/>
          <w:b/>
          <w:sz w:val="22"/>
          <w:szCs w:val="22"/>
          <w:lang w:val="en-GB"/>
        </w:rPr>
        <w:t>Note: Where in this tender document a standard, brand or label is quoted, it is to be understood that the Contracting Authority will accept equivalent standards, brands or labels. However, it will be the responsibility of the respective bidders to prove that the standards, brands or labels they quoted are equivalent to the standards requested by the Contracting Authority.</w:t>
      </w:r>
    </w:p>
    <w:p w14:paraId="254F3B81" w14:textId="77777777" w:rsidR="00FB2A11" w:rsidRPr="00FB2A11" w:rsidRDefault="00FB2A11" w:rsidP="00FB2A11">
      <w:pPr>
        <w:spacing w:line="276" w:lineRule="auto"/>
        <w:rPr>
          <w:rFonts w:ascii="Trebuchet MS" w:hAnsi="Trebuchet MS"/>
          <w:sz w:val="20"/>
          <w:szCs w:val="20"/>
          <w:lang w:val="en-GB"/>
        </w:rPr>
      </w:pPr>
    </w:p>
    <w:p w14:paraId="6BAA98D4" w14:textId="2363984E" w:rsidR="00FB2A11" w:rsidRPr="00FB2A11" w:rsidRDefault="00FB2A11" w:rsidP="00FB2A11">
      <w:pPr>
        <w:spacing w:line="276" w:lineRule="auto"/>
        <w:jc w:val="both"/>
        <w:rPr>
          <w:rFonts w:ascii="Trebuchet MS" w:hAnsi="Trebuchet MS" w:cs="Arial"/>
          <w:sz w:val="22"/>
          <w:szCs w:val="22"/>
        </w:rPr>
      </w:pPr>
      <w:r w:rsidRPr="00FB2A11">
        <w:rPr>
          <w:rFonts w:ascii="Trebuchet MS" w:hAnsi="Trebuchet MS" w:cs="Arial"/>
          <w:sz w:val="22"/>
          <w:szCs w:val="22"/>
        </w:rPr>
        <w:t xml:space="preserve">This form is </w:t>
      </w:r>
      <w:r w:rsidRPr="00FB2A11">
        <w:rPr>
          <w:rFonts w:ascii="Trebuchet MS" w:hAnsi="Trebuchet MS" w:cs="Arial"/>
          <w:sz w:val="22"/>
          <w:szCs w:val="22"/>
          <w:lang w:val="en-GB"/>
        </w:rPr>
        <w:t xml:space="preserve">to be submitted </w:t>
      </w:r>
      <w:r w:rsidR="00B76D1A">
        <w:rPr>
          <w:rFonts w:ascii="Trebuchet MS" w:hAnsi="Trebuchet MS" w:cs="Arial"/>
          <w:sz w:val="22"/>
          <w:szCs w:val="22"/>
          <w:lang w:val="en-GB"/>
        </w:rPr>
        <w:t xml:space="preserve">by email </w:t>
      </w:r>
      <w:r w:rsidR="00B12A67">
        <w:rPr>
          <w:rFonts w:ascii="Trebuchet MS" w:hAnsi="Trebuchet MS" w:cs="Arial"/>
          <w:sz w:val="22"/>
          <w:szCs w:val="22"/>
          <w:lang w:val="en-GB"/>
        </w:rPr>
        <w:t xml:space="preserve">via </w:t>
      </w:r>
      <w:hyperlink r:id="rId4" w:history="1">
        <w:r w:rsidR="002A55C0" w:rsidRPr="00FD7180">
          <w:rPr>
            <w:rStyle w:val="Hyperlink"/>
            <w:rFonts w:ascii="Trebuchet MS" w:hAnsi="Trebuchet MS" w:cs="Arial"/>
            <w:sz w:val="22"/>
            <w:szCs w:val="22"/>
            <w:lang w:val="en-GB"/>
          </w:rPr>
          <w:t>research@inspire.org.mt</w:t>
        </w:r>
      </w:hyperlink>
      <w:r w:rsidR="002A55C0">
        <w:rPr>
          <w:rFonts w:ascii="Trebuchet MS" w:hAnsi="Trebuchet MS" w:cs="Arial"/>
          <w:sz w:val="22"/>
          <w:szCs w:val="22"/>
          <w:lang w:val="en-GB"/>
        </w:rPr>
        <w:t xml:space="preserve"> together with the Tender Form including the Tenderer’s Declaration and the Financial Offer</w:t>
      </w:r>
      <w:r w:rsidRPr="00FB2A11">
        <w:rPr>
          <w:rFonts w:ascii="Trebuchet MS" w:hAnsi="Trebuchet MS" w:cs="Arial"/>
          <w:sz w:val="22"/>
          <w:szCs w:val="22"/>
          <w:lang w:val="en-GB"/>
        </w:rPr>
        <w:t xml:space="preserve">. </w:t>
      </w:r>
      <w:r w:rsidRPr="00FB2A11">
        <w:rPr>
          <w:rFonts w:ascii="Trebuchet MS" w:hAnsi="Trebuchet MS" w:cs="Arial"/>
          <w:sz w:val="22"/>
          <w:szCs w:val="22"/>
        </w:rPr>
        <w:t xml:space="preserve">Bidders are to state the brand and the model of the supplies being offered in response to the specifications requested under Section 3 – Technical Specifications. </w:t>
      </w:r>
    </w:p>
    <w:p w14:paraId="0AB5FC79" w14:textId="77777777" w:rsidR="00FB2A11" w:rsidRPr="00FB2A11" w:rsidRDefault="00FB2A11" w:rsidP="00FB2A11">
      <w:pPr>
        <w:spacing w:line="276" w:lineRule="auto"/>
        <w:jc w:val="both"/>
        <w:rPr>
          <w:rFonts w:ascii="Trebuchet MS" w:hAnsi="Trebuchet MS" w:cs="Arial"/>
          <w:sz w:val="22"/>
          <w:szCs w:val="22"/>
        </w:rPr>
      </w:pPr>
    </w:p>
    <w:p w14:paraId="02A36063" w14:textId="77777777" w:rsidR="00FB2A11" w:rsidRPr="00FB2A11" w:rsidRDefault="00FB2A11" w:rsidP="00FB2A11">
      <w:pPr>
        <w:spacing w:line="276" w:lineRule="auto"/>
        <w:ind w:right="180"/>
        <w:jc w:val="both"/>
        <w:rPr>
          <w:rFonts w:ascii="Trebuchet MS" w:hAnsi="Trebuchet MS" w:cs="Arial"/>
          <w:sz w:val="22"/>
          <w:szCs w:val="22"/>
        </w:rPr>
      </w:pPr>
      <w:r w:rsidRPr="00FB2A11">
        <w:rPr>
          <w:rFonts w:ascii="Trebuchet MS" w:hAnsi="Trebuchet MS" w:cs="Arial"/>
          <w:sz w:val="22"/>
          <w:szCs w:val="22"/>
        </w:rPr>
        <w:t>Tenderers that fail to complete and upload the requested information will be deemed as non-compliant and will not be considered further for final adjudication. The information/technical specifications provided in the below table shall not be subject to rectifications.</w:t>
      </w:r>
    </w:p>
    <w:p w14:paraId="50B572CE" w14:textId="77777777" w:rsidR="00FB2A11" w:rsidRPr="00FB2A11" w:rsidRDefault="00FB2A11" w:rsidP="00FB2A11">
      <w:pPr>
        <w:spacing w:line="276" w:lineRule="auto"/>
        <w:jc w:val="both"/>
        <w:rPr>
          <w:rFonts w:ascii="Trebuchet MS" w:hAnsi="Trebuchet MS" w:cs="Arial"/>
          <w:b/>
          <w:sz w:val="22"/>
          <w:szCs w:val="22"/>
        </w:rPr>
      </w:pPr>
    </w:p>
    <w:p w14:paraId="5C02358F" w14:textId="77777777" w:rsidR="00FB2A11" w:rsidRPr="00FB2A11" w:rsidRDefault="00FB2A11" w:rsidP="00FB2A11">
      <w:pPr>
        <w:spacing w:line="276" w:lineRule="auto"/>
        <w:jc w:val="both"/>
        <w:rPr>
          <w:rFonts w:ascii="Trebuchet MS" w:hAnsi="Trebuchet MS" w:cs="Arial"/>
          <w:sz w:val="22"/>
          <w:szCs w:val="22"/>
        </w:rPr>
      </w:pPr>
      <w:r w:rsidRPr="00FB2A11">
        <w:rPr>
          <w:rFonts w:ascii="Trebuchet MS" w:hAnsi="Trebuchet MS" w:cs="Arial"/>
          <w:sz w:val="22"/>
          <w:szCs w:val="22"/>
        </w:rPr>
        <w:t>For each item offered, the respective supporting documents and printed manufacturer’s technical literature are to be submitted by the bidder as per the form marked “Literature”.</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8"/>
        <w:gridCol w:w="1341"/>
        <w:gridCol w:w="1511"/>
        <w:gridCol w:w="2704"/>
        <w:gridCol w:w="2812"/>
      </w:tblGrid>
      <w:tr w:rsidR="00FB2A11" w:rsidRPr="00FB2A11" w14:paraId="0936AA9B" w14:textId="77777777" w:rsidTr="00B81145">
        <w:trPr>
          <w:trHeight w:val="434"/>
        </w:trPr>
        <w:tc>
          <w:tcPr>
            <w:tcW w:w="354" w:type="pct"/>
            <w:shd w:val="clear" w:color="000000" w:fill="E6E6E6"/>
            <w:vAlign w:val="center"/>
            <w:hideMark/>
          </w:tcPr>
          <w:p w14:paraId="5BCD8EEE" w14:textId="77777777" w:rsidR="00FB2A11" w:rsidRPr="00FB2A11" w:rsidRDefault="00FB2A11" w:rsidP="004520EC">
            <w:pPr>
              <w:spacing w:line="276" w:lineRule="auto"/>
              <w:rPr>
                <w:rFonts w:ascii="Trebuchet MS" w:hAnsi="Trebuchet MS" w:cs="Arial"/>
                <w:b/>
                <w:bCs/>
                <w:color w:val="000000"/>
                <w:sz w:val="20"/>
                <w:szCs w:val="20"/>
                <w:lang w:val="en-GB" w:eastAsia="en-GB"/>
              </w:rPr>
            </w:pPr>
            <w:r w:rsidRPr="00FB2A11">
              <w:rPr>
                <w:rFonts w:ascii="Trebuchet MS" w:hAnsi="Trebuchet MS" w:cs="Arial"/>
                <w:b/>
                <w:bCs/>
                <w:snapToGrid w:val="0"/>
                <w:color w:val="000000"/>
                <w:sz w:val="20"/>
                <w:szCs w:val="20"/>
                <w:lang w:eastAsia="en-GB"/>
              </w:rPr>
              <w:t>Item No.</w:t>
            </w:r>
          </w:p>
        </w:tc>
        <w:tc>
          <w:tcPr>
            <w:tcW w:w="745" w:type="pct"/>
            <w:shd w:val="clear" w:color="000000" w:fill="E6E6E6"/>
            <w:vAlign w:val="center"/>
            <w:hideMark/>
          </w:tcPr>
          <w:p w14:paraId="77F13472" w14:textId="77777777" w:rsidR="00FB2A11" w:rsidRPr="00FB2A11" w:rsidRDefault="00FB2A11" w:rsidP="004520EC">
            <w:pPr>
              <w:spacing w:line="276" w:lineRule="auto"/>
              <w:rPr>
                <w:rFonts w:ascii="Trebuchet MS" w:hAnsi="Trebuchet MS" w:cs="Arial"/>
                <w:b/>
                <w:bCs/>
                <w:color w:val="000000"/>
                <w:sz w:val="20"/>
                <w:szCs w:val="20"/>
                <w:lang w:val="en-GB" w:eastAsia="en-GB"/>
              </w:rPr>
            </w:pPr>
            <w:r w:rsidRPr="00FB2A11">
              <w:rPr>
                <w:rFonts w:ascii="Trebuchet MS" w:hAnsi="Trebuchet MS" w:cs="Arial"/>
                <w:b/>
                <w:bCs/>
                <w:snapToGrid w:val="0"/>
                <w:color w:val="000000"/>
                <w:sz w:val="20"/>
                <w:szCs w:val="20"/>
                <w:lang w:eastAsia="en-GB"/>
              </w:rPr>
              <w:t>Description of item required</w:t>
            </w:r>
          </w:p>
        </w:tc>
        <w:tc>
          <w:tcPr>
            <w:tcW w:w="839" w:type="pct"/>
            <w:shd w:val="clear" w:color="000000" w:fill="E6E6E6"/>
            <w:vAlign w:val="center"/>
            <w:hideMark/>
          </w:tcPr>
          <w:p w14:paraId="7B760082" w14:textId="77777777" w:rsidR="00FB2A11" w:rsidRPr="00FB2A11" w:rsidRDefault="00FB2A11" w:rsidP="004520EC">
            <w:pPr>
              <w:spacing w:line="276" w:lineRule="auto"/>
              <w:rPr>
                <w:rFonts w:ascii="Trebuchet MS" w:hAnsi="Trebuchet MS" w:cs="Arial"/>
                <w:b/>
                <w:bCs/>
                <w:color w:val="000000"/>
                <w:sz w:val="20"/>
                <w:szCs w:val="20"/>
                <w:lang w:val="en-GB" w:eastAsia="en-GB"/>
              </w:rPr>
            </w:pPr>
            <w:r w:rsidRPr="00FB2A11">
              <w:rPr>
                <w:rFonts w:ascii="Trebuchet MS" w:hAnsi="Trebuchet MS" w:cs="Arial"/>
                <w:b/>
                <w:bCs/>
                <w:snapToGrid w:val="0"/>
                <w:color w:val="000000"/>
                <w:sz w:val="20"/>
                <w:szCs w:val="20"/>
                <w:lang w:eastAsia="en-GB"/>
              </w:rPr>
              <w:t>Reference in Section 3 of the tender document - Technical Specifications</w:t>
            </w:r>
          </w:p>
        </w:tc>
        <w:tc>
          <w:tcPr>
            <w:tcW w:w="1501" w:type="pct"/>
            <w:shd w:val="clear" w:color="000000" w:fill="E6E6E6"/>
            <w:vAlign w:val="center"/>
          </w:tcPr>
          <w:p w14:paraId="78FE683E" w14:textId="77777777" w:rsidR="00FB2A11" w:rsidRPr="00FB2A11" w:rsidRDefault="00FB2A11" w:rsidP="004520EC">
            <w:pPr>
              <w:spacing w:line="276" w:lineRule="auto"/>
              <w:rPr>
                <w:rFonts w:ascii="Trebuchet MS" w:hAnsi="Trebuchet MS" w:cs="Arial"/>
                <w:b/>
                <w:bCs/>
                <w:snapToGrid w:val="0"/>
                <w:color w:val="000000"/>
                <w:sz w:val="20"/>
                <w:szCs w:val="20"/>
                <w:lang w:eastAsia="en-GB"/>
              </w:rPr>
            </w:pPr>
            <w:r w:rsidRPr="00FB2A11">
              <w:rPr>
                <w:rFonts w:ascii="Trebuchet MS" w:hAnsi="Trebuchet MS" w:cs="Arial"/>
                <w:b/>
                <w:bCs/>
                <w:snapToGrid w:val="0"/>
                <w:color w:val="000000"/>
                <w:sz w:val="20"/>
                <w:szCs w:val="20"/>
                <w:lang w:eastAsia="en-GB"/>
              </w:rPr>
              <w:t>Description of the item being offered</w:t>
            </w:r>
          </w:p>
        </w:tc>
        <w:tc>
          <w:tcPr>
            <w:tcW w:w="1561" w:type="pct"/>
            <w:shd w:val="clear" w:color="000000" w:fill="E6E6E6"/>
            <w:vAlign w:val="center"/>
          </w:tcPr>
          <w:p w14:paraId="52F21DD0" w14:textId="77777777" w:rsidR="00FB2A11" w:rsidRPr="00FB2A11" w:rsidRDefault="00FB2A11" w:rsidP="004520EC">
            <w:pPr>
              <w:spacing w:line="276" w:lineRule="auto"/>
              <w:rPr>
                <w:rFonts w:ascii="Trebuchet MS" w:hAnsi="Trebuchet MS" w:cs="Arial"/>
                <w:b/>
                <w:bCs/>
                <w:snapToGrid w:val="0"/>
                <w:sz w:val="20"/>
                <w:szCs w:val="20"/>
                <w:lang w:eastAsia="en-GB"/>
              </w:rPr>
            </w:pPr>
            <w:r w:rsidRPr="00FB2A11">
              <w:rPr>
                <w:rFonts w:ascii="Trebuchet MS" w:hAnsi="Trebuchet MS" w:cs="Arial"/>
                <w:b/>
                <w:bCs/>
                <w:snapToGrid w:val="0"/>
                <w:sz w:val="20"/>
                <w:szCs w:val="20"/>
                <w:lang w:eastAsia="en-GB"/>
              </w:rPr>
              <w:t xml:space="preserve">The Brand / Model Number / Catalogue Reference of the items being offered </w:t>
            </w:r>
          </w:p>
          <w:p w14:paraId="2D6EA82E" w14:textId="77777777" w:rsidR="00FB2A11" w:rsidRPr="00FB2A11" w:rsidRDefault="00FB2A11" w:rsidP="004520EC">
            <w:pPr>
              <w:spacing w:line="276" w:lineRule="auto"/>
              <w:rPr>
                <w:rFonts w:ascii="Trebuchet MS" w:hAnsi="Trebuchet MS" w:cs="Arial"/>
                <w:b/>
                <w:bCs/>
                <w:snapToGrid w:val="0"/>
                <w:color w:val="000000"/>
                <w:sz w:val="20"/>
                <w:szCs w:val="20"/>
                <w:lang w:eastAsia="en-GB"/>
              </w:rPr>
            </w:pPr>
            <w:r w:rsidRPr="00FB2A11">
              <w:rPr>
                <w:rFonts w:ascii="Trebuchet MS" w:hAnsi="Trebuchet MS" w:cs="Arial"/>
                <w:b/>
                <w:bCs/>
                <w:snapToGrid w:val="0"/>
                <w:sz w:val="20"/>
                <w:szCs w:val="20"/>
                <w:lang w:eastAsia="en-GB"/>
              </w:rPr>
              <w:t>are to be inserted next to each item in the space provided below</w:t>
            </w:r>
          </w:p>
        </w:tc>
      </w:tr>
      <w:tr w:rsidR="00B81145" w:rsidRPr="00FB2A11" w14:paraId="41840267" w14:textId="77777777" w:rsidTr="00B81145">
        <w:trPr>
          <w:trHeight w:val="383"/>
        </w:trPr>
        <w:tc>
          <w:tcPr>
            <w:tcW w:w="354" w:type="pct"/>
            <w:vMerge w:val="restart"/>
            <w:vAlign w:val="center"/>
            <w:hideMark/>
          </w:tcPr>
          <w:p w14:paraId="113BB123" w14:textId="77777777" w:rsidR="00B81145" w:rsidRPr="00FB2A11" w:rsidRDefault="00B81145" w:rsidP="004520EC">
            <w:pPr>
              <w:spacing w:line="276" w:lineRule="auto"/>
              <w:rPr>
                <w:rFonts w:ascii="Trebuchet MS" w:hAnsi="Trebuchet MS" w:cs="Arial"/>
                <w:b/>
                <w:bCs/>
                <w:color w:val="000000"/>
                <w:sz w:val="20"/>
                <w:szCs w:val="20"/>
                <w:lang w:val="en-GB" w:eastAsia="en-GB"/>
              </w:rPr>
            </w:pPr>
            <w:r w:rsidRPr="00FB2A11">
              <w:rPr>
                <w:rFonts w:ascii="Trebuchet MS" w:hAnsi="Trebuchet MS" w:cs="Arial"/>
                <w:b/>
                <w:bCs/>
                <w:snapToGrid w:val="0"/>
                <w:color w:val="000000"/>
                <w:sz w:val="20"/>
                <w:szCs w:val="20"/>
                <w:lang w:eastAsia="en-GB"/>
              </w:rPr>
              <w:t>1.1</w:t>
            </w:r>
          </w:p>
        </w:tc>
        <w:tc>
          <w:tcPr>
            <w:tcW w:w="745" w:type="pct"/>
            <w:vMerge w:val="restart"/>
            <w:vAlign w:val="center"/>
            <w:hideMark/>
          </w:tcPr>
          <w:p w14:paraId="3A07415D" w14:textId="77777777" w:rsidR="00B81145" w:rsidRPr="00FB2A11" w:rsidRDefault="00B81145" w:rsidP="004520EC">
            <w:pPr>
              <w:spacing w:line="276" w:lineRule="auto"/>
              <w:rPr>
                <w:rFonts w:ascii="Trebuchet MS" w:hAnsi="Trebuchet MS" w:cs="Arial"/>
                <w:color w:val="000000"/>
                <w:sz w:val="20"/>
                <w:szCs w:val="20"/>
                <w:lang w:val="en-GB" w:eastAsia="en-GB"/>
              </w:rPr>
            </w:pPr>
            <w:r w:rsidRPr="00FB2A11">
              <w:rPr>
                <w:rFonts w:ascii="Trebuchet MS" w:hAnsi="Trebuchet MS" w:cs="Arial"/>
                <w:snapToGrid w:val="0"/>
                <w:color w:val="000000"/>
                <w:sz w:val="20"/>
                <w:szCs w:val="20"/>
                <w:lang w:eastAsia="en-GB"/>
              </w:rPr>
              <w:t>Eye Tracker</w:t>
            </w:r>
          </w:p>
        </w:tc>
        <w:tc>
          <w:tcPr>
            <w:tcW w:w="839" w:type="pct"/>
            <w:vMerge w:val="restart"/>
            <w:vAlign w:val="center"/>
            <w:hideMark/>
          </w:tcPr>
          <w:p w14:paraId="436368B9" w14:textId="77777777" w:rsidR="00B81145" w:rsidRPr="00FB2A11" w:rsidRDefault="00B81145" w:rsidP="004520EC">
            <w:pPr>
              <w:spacing w:line="276" w:lineRule="auto"/>
              <w:rPr>
                <w:rFonts w:ascii="Trebuchet MS" w:hAnsi="Trebuchet MS" w:cs="Arial"/>
                <w:color w:val="000000"/>
                <w:sz w:val="20"/>
                <w:szCs w:val="20"/>
                <w:lang w:val="en-GB" w:eastAsia="en-GB"/>
              </w:rPr>
            </w:pPr>
            <w:r w:rsidRPr="00FB2A11">
              <w:rPr>
                <w:rFonts w:ascii="Trebuchet MS" w:hAnsi="Trebuchet MS" w:cs="Arial"/>
                <w:snapToGrid w:val="0"/>
                <w:color w:val="000000"/>
                <w:sz w:val="20"/>
                <w:szCs w:val="20"/>
                <w:lang w:eastAsia="en-GB"/>
              </w:rPr>
              <w:t>Spec 1.1</w:t>
            </w:r>
          </w:p>
        </w:tc>
        <w:tc>
          <w:tcPr>
            <w:tcW w:w="1501" w:type="pct"/>
            <w:vAlign w:val="center"/>
          </w:tcPr>
          <w:p w14:paraId="57B5562D" w14:textId="77777777" w:rsidR="00B81145" w:rsidRPr="00FB2A11" w:rsidRDefault="00B81145" w:rsidP="004520EC">
            <w:pPr>
              <w:spacing w:line="276" w:lineRule="auto"/>
              <w:rPr>
                <w:rFonts w:ascii="Trebuchet MS" w:hAnsi="Trebuchet MS" w:cs="Arial"/>
                <w:snapToGrid w:val="0"/>
                <w:color w:val="000000"/>
                <w:sz w:val="20"/>
                <w:szCs w:val="20"/>
                <w:lang w:eastAsia="en-GB"/>
              </w:rPr>
            </w:pPr>
            <w:r w:rsidRPr="00FB2A11">
              <w:rPr>
                <w:rFonts w:ascii="Trebuchet MS" w:hAnsi="Trebuchet MS" w:cs="Arial"/>
                <w:snapToGrid w:val="0"/>
                <w:color w:val="000000"/>
                <w:sz w:val="20"/>
                <w:szCs w:val="20"/>
                <w:lang w:eastAsia="en-GB"/>
              </w:rPr>
              <w:t>Sampling rate:</w:t>
            </w:r>
          </w:p>
        </w:tc>
        <w:tc>
          <w:tcPr>
            <w:tcW w:w="1561" w:type="pct"/>
            <w:vMerge w:val="restart"/>
            <w:vAlign w:val="center"/>
          </w:tcPr>
          <w:p w14:paraId="62B7D570"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r>
      <w:tr w:rsidR="00B81145" w:rsidRPr="00FB2A11" w14:paraId="72E833D4" w14:textId="77777777" w:rsidTr="00B81145">
        <w:trPr>
          <w:trHeight w:val="383"/>
        </w:trPr>
        <w:tc>
          <w:tcPr>
            <w:tcW w:w="354" w:type="pct"/>
            <w:vMerge/>
            <w:vAlign w:val="center"/>
            <w:hideMark/>
          </w:tcPr>
          <w:p w14:paraId="005D05A9" w14:textId="77777777" w:rsidR="00B81145" w:rsidRPr="00FB2A11" w:rsidRDefault="00B81145" w:rsidP="004520EC">
            <w:pPr>
              <w:spacing w:line="276" w:lineRule="auto"/>
              <w:rPr>
                <w:rFonts w:ascii="Trebuchet MS" w:hAnsi="Trebuchet MS" w:cs="Arial"/>
                <w:b/>
                <w:bCs/>
                <w:snapToGrid w:val="0"/>
                <w:color w:val="000000"/>
                <w:sz w:val="20"/>
                <w:szCs w:val="20"/>
                <w:lang w:eastAsia="en-GB"/>
              </w:rPr>
            </w:pPr>
          </w:p>
        </w:tc>
        <w:tc>
          <w:tcPr>
            <w:tcW w:w="745" w:type="pct"/>
            <w:vMerge/>
            <w:vAlign w:val="center"/>
            <w:hideMark/>
          </w:tcPr>
          <w:p w14:paraId="0BAEC883"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c>
          <w:tcPr>
            <w:tcW w:w="839" w:type="pct"/>
            <w:vMerge/>
            <w:vAlign w:val="center"/>
            <w:hideMark/>
          </w:tcPr>
          <w:p w14:paraId="4B4F1232"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c>
          <w:tcPr>
            <w:tcW w:w="1501" w:type="pct"/>
            <w:vAlign w:val="center"/>
          </w:tcPr>
          <w:p w14:paraId="3379F0C1" w14:textId="77777777" w:rsidR="00B81145" w:rsidRPr="00FB2A11" w:rsidRDefault="00B81145" w:rsidP="004520EC">
            <w:pPr>
              <w:spacing w:line="276" w:lineRule="auto"/>
              <w:rPr>
                <w:rFonts w:ascii="Trebuchet MS" w:hAnsi="Trebuchet MS" w:cs="Arial"/>
                <w:snapToGrid w:val="0"/>
                <w:color w:val="000000"/>
                <w:sz w:val="20"/>
                <w:szCs w:val="20"/>
                <w:lang w:eastAsia="en-GB"/>
              </w:rPr>
            </w:pPr>
            <w:r w:rsidRPr="00FB2A11">
              <w:rPr>
                <w:rFonts w:ascii="Trebuchet MS" w:hAnsi="Trebuchet MS" w:cs="Arial"/>
                <w:snapToGrid w:val="0"/>
                <w:color w:val="000000"/>
                <w:sz w:val="20"/>
                <w:szCs w:val="20"/>
                <w:lang w:eastAsia="en-GB"/>
              </w:rPr>
              <w:t>Remote use/head supported:</w:t>
            </w:r>
          </w:p>
          <w:p w14:paraId="6815FC8B"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c>
          <w:tcPr>
            <w:tcW w:w="1561" w:type="pct"/>
            <w:vMerge/>
            <w:vAlign w:val="center"/>
          </w:tcPr>
          <w:p w14:paraId="2E8657EF"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r>
      <w:tr w:rsidR="00B81145" w:rsidRPr="00FB2A11" w14:paraId="59235116" w14:textId="77777777" w:rsidTr="00B81145">
        <w:trPr>
          <w:trHeight w:val="383"/>
        </w:trPr>
        <w:tc>
          <w:tcPr>
            <w:tcW w:w="354" w:type="pct"/>
            <w:vMerge/>
            <w:vAlign w:val="center"/>
            <w:hideMark/>
          </w:tcPr>
          <w:p w14:paraId="51193B35" w14:textId="77777777" w:rsidR="00B81145" w:rsidRPr="00FB2A11" w:rsidRDefault="00B81145" w:rsidP="004520EC">
            <w:pPr>
              <w:spacing w:line="276" w:lineRule="auto"/>
              <w:rPr>
                <w:rFonts w:ascii="Trebuchet MS" w:hAnsi="Trebuchet MS" w:cs="Arial"/>
                <w:b/>
                <w:bCs/>
                <w:snapToGrid w:val="0"/>
                <w:color w:val="000000"/>
                <w:sz w:val="20"/>
                <w:szCs w:val="20"/>
                <w:lang w:eastAsia="en-GB"/>
              </w:rPr>
            </w:pPr>
          </w:p>
        </w:tc>
        <w:tc>
          <w:tcPr>
            <w:tcW w:w="745" w:type="pct"/>
            <w:vMerge/>
            <w:vAlign w:val="center"/>
            <w:hideMark/>
          </w:tcPr>
          <w:p w14:paraId="50014F5F"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c>
          <w:tcPr>
            <w:tcW w:w="839" w:type="pct"/>
            <w:vMerge/>
            <w:vAlign w:val="center"/>
            <w:hideMark/>
          </w:tcPr>
          <w:p w14:paraId="5D4ED7A9"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c>
          <w:tcPr>
            <w:tcW w:w="1501" w:type="pct"/>
            <w:vAlign w:val="center"/>
          </w:tcPr>
          <w:p w14:paraId="34B45AAB" w14:textId="77777777" w:rsidR="00B81145" w:rsidRPr="00FB2A11" w:rsidRDefault="00B81145" w:rsidP="004520EC">
            <w:pPr>
              <w:spacing w:line="276" w:lineRule="auto"/>
              <w:rPr>
                <w:rFonts w:ascii="Trebuchet MS" w:hAnsi="Trebuchet MS" w:cs="Arial"/>
                <w:snapToGrid w:val="0"/>
                <w:color w:val="000000"/>
                <w:sz w:val="20"/>
                <w:szCs w:val="20"/>
                <w:lang w:eastAsia="en-GB"/>
              </w:rPr>
            </w:pPr>
            <w:r w:rsidRPr="00FB2A11">
              <w:rPr>
                <w:rFonts w:ascii="Trebuchet MS" w:hAnsi="Trebuchet MS" w:cs="Arial"/>
                <w:snapToGrid w:val="0"/>
                <w:color w:val="000000"/>
                <w:sz w:val="20"/>
                <w:szCs w:val="20"/>
                <w:lang w:eastAsia="en-GB"/>
              </w:rPr>
              <w:t>Accuracy:</w:t>
            </w:r>
          </w:p>
        </w:tc>
        <w:tc>
          <w:tcPr>
            <w:tcW w:w="1561" w:type="pct"/>
            <w:vMerge/>
            <w:vAlign w:val="center"/>
          </w:tcPr>
          <w:p w14:paraId="060717A9"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r>
      <w:tr w:rsidR="00B81145" w:rsidRPr="00FB2A11" w14:paraId="7A82844B" w14:textId="77777777" w:rsidTr="00B81145">
        <w:trPr>
          <w:trHeight w:val="383"/>
        </w:trPr>
        <w:tc>
          <w:tcPr>
            <w:tcW w:w="354" w:type="pct"/>
            <w:vMerge/>
            <w:vAlign w:val="center"/>
          </w:tcPr>
          <w:p w14:paraId="3AEA96A7" w14:textId="77777777" w:rsidR="00B81145" w:rsidRPr="00FB2A11" w:rsidRDefault="00B81145" w:rsidP="004520EC">
            <w:pPr>
              <w:spacing w:line="276" w:lineRule="auto"/>
              <w:rPr>
                <w:rFonts w:ascii="Trebuchet MS" w:hAnsi="Trebuchet MS" w:cs="Arial"/>
                <w:b/>
                <w:bCs/>
                <w:snapToGrid w:val="0"/>
                <w:color w:val="000000"/>
                <w:sz w:val="20"/>
                <w:szCs w:val="20"/>
                <w:lang w:eastAsia="en-GB"/>
              </w:rPr>
            </w:pPr>
          </w:p>
        </w:tc>
        <w:tc>
          <w:tcPr>
            <w:tcW w:w="745" w:type="pct"/>
            <w:vMerge/>
            <w:vAlign w:val="center"/>
          </w:tcPr>
          <w:p w14:paraId="54A26074"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c>
          <w:tcPr>
            <w:tcW w:w="839" w:type="pct"/>
            <w:vMerge/>
            <w:vAlign w:val="center"/>
          </w:tcPr>
          <w:p w14:paraId="745B2F88"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c>
          <w:tcPr>
            <w:tcW w:w="1501" w:type="pct"/>
            <w:vAlign w:val="center"/>
          </w:tcPr>
          <w:p w14:paraId="693B7C19" w14:textId="77777777" w:rsidR="00B81145" w:rsidRPr="00FB2A11" w:rsidRDefault="00B81145" w:rsidP="004520EC">
            <w:pPr>
              <w:spacing w:line="276" w:lineRule="auto"/>
              <w:rPr>
                <w:rFonts w:ascii="Trebuchet MS" w:hAnsi="Trebuchet MS" w:cs="Arial"/>
                <w:snapToGrid w:val="0"/>
                <w:color w:val="000000"/>
                <w:sz w:val="20"/>
                <w:szCs w:val="20"/>
                <w:lang w:eastAsia="en-GB"/>
              </w:rPr>
            </w:pPr>
            <w:r w:rsidRPr="00FB2A11">
              <w:rPr>
                <w:rFonts w:ascii="Trebuchet MS" w:hAnsi="Trebuchet MS" w:cs="Arial"/>
                <w:snapToGrid w:val="0"/>
                <w:color w:val="000000"/>
                <w:sz w:val="20"/>
                <w:szCs w:val="20"/>
                <w:lang w:eastAsia="en-GB"/>
              </w:rPr>
              <w:t>Resolution:</w:t>
            </w:r>
          </w:p>
        </w:tc>
        <w:tc>
          <w:tcPr>
            <w:tcW w:w="1561" w:type="pct"/>
            <w:vMerge/>
            <w:vAlign w:val="center"/>
          </w:tcPr>
          <w:p w14:paraId="2A14C97D"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r>
      <w:tr w:rsidR="00B81145" w:rsidRPr="00FB2A11" w14:paraId="0E5552E4" w14:textId="77777777" w:rsidTr="00B81145">
        <w:trPr>
          <w:trHeight w:val="383"/>
        </w:trPr>
        <w:tc>
          <w:tcPr>
            <w:tcW w:w="354" w:type="pct"/>
            <w:vMerge/>
            <w:vAlign w:val="center"/>
          </w:tcPr>
          <w:p w14:paraId="7C1A20D0" w14:textId="77777777" w:rsidR="00B81145" w:rsidRPr="00FB2A11" w:rsidRDefault="00B81145" w:rsidP="004520EC">
            <w:pPr>
              <w:spacing w:line="276" w:lineRule="auto"/>
              <w:rPr>
                <w:rFonts w:ascii="Trebuchet MS" w:hAnsi="Trebuchet MS" w:cs="Arial"/>
                <w:b/>
                <w:bCs/>
                <w:snapToGrid w:val="0"/>
                <w:color w:val="000000"/>
                <w:sz w:val="20"/>
                <w:szCs w:val="20"/>
                <w:lang w:eastAsia="en-GB"/>
              </w:rPr>
            </w:pPr>
          </w:p>
        </w:tc>
        <w:tc>
          <w:tcPr>
            <w:tcW w:w="745" w:type="pct"/>
            <w:vMerge/>
            <w:vAlign w:val="center"/>
          </w:tcPr>
          <w:p w14:paraId="1169B73D"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c>
          <w:tcPr>
            <w:tcW w:w="839" w:type="pct"/>
            <w:vMerge/>
            <w:vAlign w:val="center"/>
          </w:tcPr>
          <w:p w14:paraId="1FA75363"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c>
          <w:tcPr>
            <w:tcW w:w="1501" w:type="pct"/>
            <w:vAlign w:val="center"/>
          </w:tcPr>
          <w:p w14:paraId="7136C797" w14:textId="77777777" w:rsidR="00B81145" w:rsidRPr="00FB2A11" w:rsidRDefault="00B81145" w:rsidP="004520EC">
            <w:pPr>
              <w:spacing w:line="276" w:lineRule="auto"/>
              <w:rPr>
                <w:rFonts w:ascii="Trebuchet MS" w:hAnsi="Trebuchet MS" w:cs="Arial"/>
                <w:snapToGrid w:val="0"/>
                <w:color w:val="000000"/>
                <w:sz w:val="20"/>
                <w:szCs w:val="20"/>
                <w:lang w:eastAsia="en-GB"/>
              </w:rPr>
            </w:pPr>
            <w:r w:rsidRPr="00FB2A11">
              <w:rPr>
                <w:rFonts w:ascii="Trebuchet MS" w:hAnsi="Trebuchet MS" w:cs="Arial"/>
                <w:snapToGrid w:val="0"/>
                <w:color w:val="000000"/>
                <w:sz w:val="20"/>
                <w:szCs w:val="20"/>
                <w:lang w:eastAsia="en-GB"/>
              </w:rPr>
              <w:t>Saccade resolution:</w:t>
            </w:r>
          </w:p>
        </w:tc>
        <w:tc>
          <w:tcPr>
            <w:tcW w:w="1561" w:type="pct"/>
            <w:vMerge/>
            <w:vAlign w:val="center"/>
          </w:tcPr>
          <w:p w14:paraId="5D93E8C2"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r>
      <w:tr w:rsidR="00B81145" w:rsidRPr="00FB2A11" w14:paraId="331A8374" w14:textId="77777777" w:rsidTr="00B81145">
        <w:trPr>
          <w:trHeight w:val="383"/>
        </w:trPr>
        <w:tc>
          <w:tcPr>
            <w:tcW w:w="354" w:type="pct"/>
            <w:vMerge/>
            <w:vAlign w:val="center"/>
          </w:tcPr>
          <w:p w14:paraId="7A59A454" w14:textId="77777777" w:rsidR="00B81145" w:rsidRPr="00FB2A11" w:rsidRDefault="00B81145" w:rsidP="004520EC">
            <w:pPr>
              <w:spacing w:line="276" w:lineRule="auto"/>
              <w:rPr>
                <w:rFonts w:ascii="Trebuchet MS" w:hAnsi="Trebuchet MS" w:cs="Arial"/>
                <w:b/>
                <w:bCs/>
                <w:snapToGrid w:val="0"/>
                <w:color w:val="000000"/>
                <w:sz w:val="20"/>
                <w:szCs w:val="20"/>
                <w:lang w:eastAsia="en-GB"/>
              </w:rPr>
            </w:pPr>
          </w:p>
        </w:tc>
        <w:tc>
          <w:tcPr>
            <w:tcW w:w="745" w:type="pct"/>
            <w:vMerge/>
            <w:vAlign w:val="center"/>
          </w:tcPr>
          <w:p w14:paraId="5C0230DC"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c>
          <w:tcPr>
            <w:tcW w:w="839" w:type="pct"/>
            <w:vMerge/>
            <w:vAlign w:val="center"/>
          </w:tcPr>
          <w:p w14:paraId="5B195BFC"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c>
          <w:tcPr>
            <w:tcW w:w="1501" w:type="pct"/>
            <w:vAlign w:val="center"/>
          </w:tcPr>
          <w:p w14:paraId="76EABA3F" w14:textId="77777777" w:rsidR="00B81145" w:rsidRPr="00FB2A11" w:rsidRDefault="00B81145" w:rsidP="004520EC">
            <w:pPr>
              <w:spacing w:line="276" w:lineRule="auto"/>
              <w:rPr>
                <w:rFonts w:ascii="Trebuchet MS" w:hAnsi="Trebuchet MS" w:cs="Arial"/>
                <w:snapToGrid w:val="0"/>
                <w:color w:val="000000"/>
                <w:sz w:val="20"/>
                <w:szCs w:val="20"/>
                <w:lang w:eastAsia="en-GB"/>
              </w:rPr>
            </w:pPr>
            <w:r w:rsidRPr="00FB2A11">
              <w:rPr>
                <w:rFonts w:ascii="Trebuchet MS" w:hAnsi="Trebuchet MS" w:cs="Arial"/>
                <w:snapToGrid w:val="0"/>
                <w:color w:val="000000"/>
                <w:sz w:val="20"/>
                <w:szCs w:val="20"/>
                <w:lang w:eastAsia="en-GB"/>
              </w:rPr>
              <w:t>Data output:</w:t>
            </w:r>
          </w:p>
        </w:tc>
        <w:tc>
          <w:tcPr>
            <w:tcW w:w="1561" w:type="pct"/>
            <w:vMerge/>
            <w:vAlign w:val="center"/>
          </w:tcPr>
          <w:p w14:paraId="25F7EBB7"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r>
      <w:tr w:rsidR="00B81145" w:rsidRPr="00FB2A11" w14:paraId="3AB9674F" w14:textId="77777777" w:rsidTr="00B81145">
        <w:trPr>
          <w:trHeight w:val="383"/>
        </w:trPr>
        <w:tc>
          <w:tcPr>
            <w:tcW w:w="354" w:type="pct"/>
            <w:vMerge/>
            <w:vAlign w:val="center"/>
          </w:tcPr>
          <w:p w14:paraId="1B31C6EB" w14:textId="77777777" w:rsidR="00B81145" w:rsidRPr="00FB2A11" w:rsidRDefault="00B81145" w:rsidP="004520EC">
            <w:pPr>
              <w:spacing w:line="276" w:lineRule="auto"/>
              <w:rPr>
                <w:rFonts w:ascii="Trebuchet MS" w:hAnsi="Trebuchet MS" w:cs="Arial"/>
                <w:b/>
                <w:bCs/>
                <w:snapToGrid w:val="0"/>
                <w:color w:val="000000"/>
                <w:sz w:val="20"/>
                <w:szCs w:val="20"/>
                <w:lang w:eastAsia="en-GB"/>
              </w:rPr>
            </w:pPr>
          </w:p>
        </w:tc>
        <w:tc>
          <w:tcPr>
            <w:tcW w:w="745" w:type="pct"/>
            <w:vMerge/>
            <w:vAlign w:val="center"/>
          </w:tcPr>
          <w:p w14:paraId="5FA8EDAD"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c>
          <w:tcPr>
            <w:tcW w:w="839" w:type="pct"/>
            <w:vMerge/>
            <w:vAlign w:val="center"/>
          </w:tcPr>
          <w:p w14:paraId="6EB2EA8C"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c>
          <w:tcPr>
            <w:tcW w:w="1501" w:type="pct"/>
            <w:vAlign w:val="center"/>
          </w:tcPr>
          <w:p w14:paraId="60DD01DB" w14:textId="77777777" w:rsidR="00B81145" w:rsidRPr="00FB2A11" w:rsidRDefault="00B81145" w:rsidP="004520EC">
            <w:pPr>
              <w:spacing w:line="276" w:lineRule="auto"/>
              <w:rPr>
                <w:rFonts w:ascii="Trebuchet MS" w:hAnsi="Trebuchet MS" w:cs="Arial"/>
                <w:snapToGrid w:val="0"/>
                <w:color w:val="000000"/>
                <w:sz w:val="20"/>
                <w:szCs w:val="20"/>
                <w:lang w:eastAsia="en-GB"/>
              </w:rPr>
            </w:pPr>
            <w:r w:rsidRPr="00FB2A11">
              <w:rPr>
                <w:rFonts w:ascii="Trebuchet MS" w:hAnsi="Trebuchet MS" w:cs="Arial"/>
                <w:snapToGrid w:val="0"/>
                <w:color w:val="000000"/>
                <w:sz w:val="20"/>
                <w:szCs w:val="20"/>
                <w:lang w:eastAsia="en-GB"/>
              </w:rPr>
              <w:t>Host PC:</w:t>
            </w:r>
          </w:p>
        </w:tc>
        <w:tc>
          <w:tcPr>
            <w:tcW w:w="1561" w:type="pct"/>
            <w:vMerge/>
            <w:vAlign w:val="center"/>
          </w:tcPr>
          <w:p w14:paraId="199D1849"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r>
      <w:tr w:rsidR="00B81145" w:rsidRPr="00FB2A11" w14:paraId="09AAF584" w14:textId="77777777" w:rsidTr="00B81145">
        <w:trPr>
          <w:trHeight w:val="383"/>
        </w:trPr>
        <w:tc>
          <w:tcPr>
            <w:tcW w:w="354" w:type="pct"/>
            <w:vMerge/>
            <w:vAlign w:val="center"/>
          </w:tcPr>
          <w:p w14:paraId="75BD23C7" w14:textId="77777777" w:rsidR="00B81145" w:rsidRPr="00FB2A11" w:rsidRDefault="00B81145" w:rsidP="004520EC">
            <w:pPr>
              <w:spacing w:line="276" w:lineRule="auto"/>
              <w:rPr>
                <w:rFonts w:ascii="Trebuchet MS" w:hAnsi="Trebuchet MS" w:cs="Arial"/>
                <w:b/>
                <w:bCs/>
                <w:snapToGrid w:val="0"/>
                <w:color w:val="000000"/>
                <w:sz w:val="20"/>
                <w:szCs w:val="20"/>
                <w:lang w:eastAsia="en-GB"/>
              </w:rPr>
            </w:pPr>
          </w:p>
        </w:tc>
        <w:tc>
          <w:tcPr>
            <w:tcW w:w="745" w:type="pct"/>
            <w:vMerge/>
            <w:vAlign w:val="center"/>
          </w:tcPr>
          <w:p w14:paraId="74128093"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c>
          <w:tcPr>
            <w:tcW w:w="839" w:type="pct"/>
            <w:vMerge/>
            <w:vAlign w:val="center"/>
          </w:tcPr>
          <w:p w14:paraId="04DB8E34"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c>
          <w:tcPr>
            <w:tcW w:w="1501" w:type="pct"/>
            <w:vAlign w:val="center"/>
          </w:tcPr>
          <w:p w14:paraId="75EB0BAC" w14:textId="77777777" w:rsidR="00B81145" w:rsidRPr="00FB2A11" w:rsidRDefault="00B81145" w:rsidP="004520EC">
            <w:pPr>
              <w:spacing w:line="276" w:lineRule="auto"/>
              <w:rPr>
                <w:rFonts w:ascii="Trebuchet MS" w:hAnsi="Trebuchet MS" w:cs="Arial"/>
                <w:snapToGrid w:val="0"/>
                <w:color w:val="000000"/>
                <w:sz w:val="20"/>
                <w:szCs w:val="20"/>
                <w:lang w:eastAsia="en-GB"/>
              </w:rPr>
            </w:pPr>
            <w:r w:rsidRPr="00FB2A11">
              <w:rPr>
                <w:rFonts w:ascii="Trebuchet MS" w:hAnsi="Trebuchet MS" w:cs="Arial"/>
                <w:snapToGrid w:val="0"/>
                <w:color w:val="000000"/>
                <w:sz w:val="20"/>
                <w:szCs w:val="20"/>
                <w:lang w:eastAsia="en-GB"/>
              </w:rPr>
              <w:t>Mounting:</w:t>
            </w:r>
          </w:p>
        </w:tc>
        <w:tc>
          <w:tcPr>
            <w:tcW w:w="1561" w:type="pct"/>
            <w:vMerge/>
            <w:vAlign w:val="center"/>
          </w:tcPr>
          <w:p w14:paraId="552BBAD2"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r>
      <w:tr w:rsidR="00B81145" w:rsidRPr="00FB2A11" w14:paraId="3BC0E0F3" w14:textId="77777777" w:rsidTr="00B81145">
        <w:trPr>
          <w:trHeight w:val="383"/>
        </w:trPr>
        <w:tc>
          <w:tcPr>
            <w:tcW w:w="354" w:type="pct"/>
            <w:vMerge/>
            <w:vAlign w:val="center"/>
          </w:tcPr>
          <w:p w14:paraId="5FF17845" w14:textId="77777777" w:rsidR="00B81145" w:rsidRPr="00FB2A11" w:rsidRDefault="00B81145" w:rsidP="004520EC">
            <w:pPr>
              <w:spacing w:line="276" w:lineRule="auto"/>
              <w:rPr>
                <w:rFonts w:ascii="Trebuchet MS" w:hAnsi="Trebuchet MS" w:cs="Arial"/>
                <w:b/>
                <w:bCs/>
                <w:snapToGrid w:val="0"/>
                <w:color w:val="000000"/>
                <w:sz w:val="20"/>
                <w:szCs w:val="20"/>
                <w:lang w:eastAsia="en-GB"/>
              </w:rPr>
            </w:pPr>
          </w:p>
        </w:tc>
        <w:tc>
          <w:tcPr>
            <w:tcW w:w="745" w:type="pct"/>
            <w:vMerge/>
            <w:vAlign w:val="center"/>
          </w:tcPr>
          <w:p w14:paraId="4D9FC948"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c>
          <w:tcPr>
            <w:tcW w:w="839" w:type="pct"/>
            <w:vMerge/>
            <w:vAlign w:val="center"/>
          </w:tcPr>
          <w:p w14:paraId="05F99D4F"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c>
          <w:tcPr>
            <w:tcW w:w="1501" w:type="pct"/>
            <w:vAlign w:val="center"/>
          </w:tcPr>
          <w:p w14:paraId="7D2CDE38" w14:textId="77777777" w:rsidR="00B81145" w:rsidRDefault="00B81145" w:rsidP="004520EC">
            <w:pPr>
              <w:spacing w:line="276" w:lineRule="auto"/>
              <w:rPr>
                <w:rFonts w:ascii="Trebuchet MS" w:hAnsi="Trebuchet MS" w:cs="Arial"/>
                <w:snapToGrid w:val="0"/>
                <w:color w:val="000000"/>
                <w:sz w:val="20"/>
                <w:szCs w:val="20"/>
                <w:lang w:eastAsia="en-GB"/>
              </w:rPr>
            </w:pPr>
            <w:r>
              <w:rPr>
                <w:rFonts w:ascii="Trebuchet MS" w:hAnsi="Trebuchet MS" w:cs="Arial"/>
                <w:snapToGrid w:val="0"/>
                <w:color w:val="000000"/>
                <w:sz w:val="20"/>
                <w:szCs w:val="20"/>
                <w:lang w:eastAsia="en-GB"/>
              </w:rPr>
              <w:t>Duration of warranty:</w:t>
            </w:r>
          </w:p>
          <w:p w14:paraId="5414A47C" w14:textId="0EA9DCA1" w:rsidR="00B81145" w:rsidRPr="00FB2A11" w:rsidRDefault="00B81145" w:rsidP="004520EC">
            <w:pPr>
              <w:spacing w:line="276" w:lineRule="auto"/>
              <w:rPr>
                <w:rFonts w:ascii="Trebuchet MS" w:hAnsi="Trebuchet MS" w:cs="Arial"/>
                <w:snapToGrid w:val="0"/>
                <w:color w:val="000000"/>
                <w:sz w:val="20"/>
                <w:szCs w:val="20"/>
                <w:lang w:eastAsia="en-GB"/>
              </w:rPr>
            </w:pPr>
          </w:p>
        </w:tc>
        <w:tc>
          <w:tcPr>
            <w:tcW w:w="1561" w:type="pct"/>
            <w:vMerge/>
            <w:vAlign w:val="center"/>
          </w:tcPr>
          <w:p w14:paraId="36F6F925" w14:textId="77777777" w:rsidR="00B81145" w:rsidRPr="00FB2A11" w:rsidRDefault="00B81145" w:rsidP="004520EC">
            <w:pPr>
              <w:spacing w:line="276" w:lineRule="auto"/>
              <w:rPr>
                <w:rFonts w:ascii="Trebuchet MS" w:hAnsi="Trebuchet MS" w:cs="Arial"/>
                <w:snapToGrid w:val="0"/>
                <w:color w:val="000000"/>
                <w:sz w:val="20"/>
                <w:szCs w:val="20"/>
                <w:lang w:eastAsia="en-GB"/>
              </w:rPr>
            </w:pPr>
          </w:p>
        </w:tc>
      </w:tr>
      <w:tr w:rsidR="00FB2A11" w:rsidRPr="00FB2A11" w14:paraId="561D9394" w14:textId="77777777" w:rsidTr="00B81145">
        <w:trPr>
          <w:trHeight w:val="383"/>
        </w:trPr>
        <w:tc>
          <w:tcPr>
            <w:tcW w:w="354" w:type="pct"/>
            <w:vMerge w:val="restart"/>
            <w:vAlign w:val="center"/>
            <w:hideMark/>
          </w:tcPr>
          <w:p w14:paraId="7E9979A7" w14:textId="77777777" w:rsidR="00FB2A11" w:rsidRPr="00FB2A11" w:rsidRDefault="00FB2A11" w:rsidP="004520EC">
            <w:pPr>
              <w:spacing w:line="276" w:lineRule="auto"/>
              <w:rPr>
                <w:rFonts w:ascii="Trebuchet MS" w:hAnsi="Trebuchet MS" w:cs="Arial"/>
                <w:b/>
                <w:bCs/>
                <w:color w:val="000000"/>
                <w:sz w:val="20"/>
                <w:szCs w:val="20"/>
                <w:lang w:val="en-GB" w:eastAsia="en-GB"/>
              </w:rPr>
            </w:pPr>
            <w:r w:rsidRPr="00FB2A11">
              <w:rPr>
                <w:rFonts w:ascii="Trebuchet MS" w:hAnsi="Trebuchet MS" w:cs="Arial"/>
                <w:b/>
                <w:bCs/>
                <w:snapToGrid w:val="0"/>
                <w:color w:val="000000"/>
                <w:sz w:val="20"/>
                <w:szCs w:val="20"/>
                <w:lang w:eastAsia="en-GB"/>
              </w:rPr>
              <w:t>1.2</w:t>
            </w:r>
          </w:p>
        </w:tc>
        <w:tc>
          <w:tcPr>
            <w:tcW w:w="745" w:type="pct"/>
            <w:vMerge w:val="restart"/>
            <w:vAlign w:val="center"/>
            <w:hideMark/>
          </w:tcPr>
          <w:p w14:paraId="60DCFE6B" w14:textId="77777777" w:rsidR="00FB2A11" w:rsidRPr="00FB2A11" w:rsidRDefault="00FB2A11" w:rsidP="004520EC">
            <w:pPr>
              <w:spacing w:line="276" w:lineRule="auto"/>
              <w:rPr>
                <w:rFonts w:ascii="Trebuchet MS" w:hAnsi="Trebuchet MS" w:cs="Arial"/>
                <w:color w:val="000000"/>
                <w:sz w:val="20"/>
                <w:szCs w:val="20"/>
                <w:lang w:val="en-GB" w:eastAsia="en-GB"/>
              </w:rPr>
            </w:pPr>
            <w:r w:rsidRPr="00FB2A11">
              <w:rPr>
                <w:rFonts w:ascii="Trebuchet MS" w:hAnsi="Trebuchet MS" w:cs="Arial"/>
                <w:snapToGrid w:val="0"/>
                <w:color w:val="000000"/>
                <w:sz w:val="20"/>
                <w:szCs w:val="20"/>
                <w:lang w:eastAsia="en-GB"/>
              </w:rPr>
              <w:t>Software</w:t>
            </w:r>
          </w:p>
        </w:tc>
        <w:tc>
          <w:tcPr>
            <w:tcW w:w="839" w:type="pct"/>
            <w:vMerge w:val="restart"/>
            <w:vAlign w:val="center"/>
            <w:hideMark/>
          </w:tcPr>
          <w:p w14:paraId="1919275D" w14:textId="77777777" w:rsidR="00FB2A11" w:rsidRPr="00FB2A11" w:rsidRDefault="00FB2A11" w:rsidP="004520EC">
            <w:pPr>
              <w:spacing w:line="276" w:lineRule="auto"/>
              <w:rPr>
                <w:rFonts w:ascii="Trebuchet MS" w:hAnsi="Trebuchet MS" w:cs="Arial"/>
                <w:color w:val="000000"/>
                <w:sz w:val="20"/>
                <w:szCs w:val="20"/>
                <w:lang w:val="en-GB" w:eastAsia="en-GB"/>
              </w:rPr>
            </w:pPr>
            <w:r w:rsidRPr="00FB2A11">
              <w:rPr>
                <w:rFonts w:ascii="Trebuchet MS" w:hAnsi="Trebuchet MS" w:cs="Arial"/>
                <w:snapToGrid w:val="0"/>
                <w:color w:val="000000"/>
                <w:sz w:val="20"/>
                <w:szCs w:val="20"/>
                <w:lang w:eastAsia="en-GB"/>
              </w:rPr>
              <w:t>Spec 1.2</w:t>
            </w:r>
          </w:p>
        </w:tc>
        <w:tc>
          <w:tcPr>
            <w:tcW w:w="1501" w:type="pct"/>
            <w:vAlign w:val="center"/>
          </w:tcPr>
          <w:p w14:paraId="7507E21D" w14:textId="77777777" w:rsidR="00FB2A11" w:rsidRPr="00FB2A11" w:rsidRDefault="00FB2A11" w:rsidP="004520EC">
            <w:pPr>
              <w:spacing w:line="276" w:lineRule="auto"/>
              <w:rPr>
                <w:rFonts w:ascii="Trebuchet MS" w:hAnsi="Trebuchet MS" w:cs="Arial"/>
                <w:snapToGrid w:val="0"/>
                <w:color w:val="000000"/>
                <w:sz w:val="20"/>
                <w:szCs w:val="20"/>
                <w:lang w:eastAsia="en-GB"/>
              </w:rPr>
            </w:pPr>
            <w:r w:rsidRPr="00FB2A11">
              <w:rPr>
                <w:rFonts w:ascii="Trebuchet MS" w:hAnsi="Trebuchet MS" w:cs="Arial"/>
                <w:snapToGrid w:val="0"/>
                <w:color w:val="000000"/>
                <w:sz w:val="20"/>
                <w:szCs w:val="20"/>
                <w:lang w:eastAsia="en-GB"/>
              </w:rPr>
              <w:t>System:</w:t>
            </w:r>
          </w:p>
        </w:tc>
        <w:tc>
          <w:tcPr>
            <w:tcW w:w="1561" w:type="pct"/>
            <w:vMerge w:val="restart"/>
            <w:vAlign w:val="center"/>
          </w:tcPr>
          <w:p w14:paraId="4A7A6FBD" w14:textId="77777777" w:rsidR="00FB2A11" w:rsidRPr="00FB2A11" w:rsidRDefault="00FB2A11" w:rsidP="004520EC">
            <w:pPr>
              <w:spacing w:line="276" w:lineRule="auto"/>
              <w:rPr>
                <w:rFonts w:ascii="Trebuchet MS" w:hAnsi="Trebuchet MS" w:cs="Arial"/>
                <w:snapToGrid w:val="0"/>
                <w:color w:val="000000"/>
                <w:sz w:val="20"/>
                <w:szCs w:val="20"/>
                <w:lang w:eastAsia="en-GB"/>
              </w:rPr>
            </w:pPr>
          </w:p>
        </w:tc>
      </w:tr>
      <w:tr w:rsidR="00FB2A11" w:rsidRPr="00FB2A11" w14:paraId="2385A54B" w14:textId="77777777" w:rsidTr="00B81145">
        <w:trPr>
          <w:trHeight w:val="383"/>
        </w:trPr>
        <w:tc>
          <w:tcPr>
            <w:tcW w:w="354" w:type="pct"/>
            <w:vMerge/>
            <w:vAlign w:val="center"/>
            <w:hideMark/>
          </w:tcPr>
          <w:p w14:paraId="47B38083" w14:textId="77777777" w:rsidR="00FB2A11" w:rsidRPr="00FB2A11" w:rsidRDefault="00FB2A11" w:rsidP="004520EC">
            <w:pPr>
              <w:spacing w:line="276" w:lineRule="auto"/>
              <w:rPr>
                <w:rFonts w:ascii="Trebuchet MS" w:hAnsi="Trebuchet MS" w:cs="Arial"/>
                <w:b/>
                <w:bCs/>
                <w:snapToGrid w:val="0"/>
                <w:color w:val="000000"/>
                <w:sz w:val="20"/>
                <w:szCs w:val="20"/>
                <w:lang w:eastAsia="en-GB"/>
              </w:rPr>
            </w:pPr>
          </w:p>
        </w:tc>
        <w:tc>
          <w:tcPr>
            <w:tcW w:w="745" w:type="pct"/>
            <w:vMerge/>
            <w:vAlign w:val="center"/>
            <w:hideMark/>
          </w:tcPr>
          <w:p w14:paraId="4C560312" w14:textId="77777777" w:rsidR="00FB2A11" w:rsidRPr="00FB2A11" w:rsidRDefault="00FB2A11" w:rsidP="004520EC">
            <w:pPr>
              <w:spacing w:line="276" w:lineRule="auto"/>
              <w:rPr>
                <w:rFonts w:ascii="Trebuchet MS" w:hAnsi="Trebuchet MS" w:cs="Arial"/>
                <w:snapToGrid w:val="0"/>
                <w:color w:val="000000"/>
                <w:sz w:val="20"/>
                <w:szCs w:val="20"/>
                <w:lang w:eastAsia="en-GB"/>
              </w:rPr>
            </w:pPr>
          </w:p>
        </w:tc>
        <w:tc>
          <w:tcPr>
            <w:tcW w:w="839" w:type="pct"/>
            <w:vMerge/>
            <w:vAlign w:val="center"/>
            <w:hideMark/>
          </w:tcPr>
          <w:p w14:paraId="1AC0AF72" w14:textId="77777777" w:rsidR="00FB2A11" w:rsidRPr="00FB2A11" w:rsidRDefault="00FB2A11" w:rsidP="004520EC">
            <w:pPr>
              <w:spacing w:line="276" w:lineRule="auto"/>
              <w:rPr>
                <w:rFonts w:ascii="Trebuchet MS" w:hAnsi="Trebuchet MS" w:cs="Arial"/>
                <w:snapToGrid w:val="0"/>
                <w:color w:val="000000"/>
                <w:sz w:val="20"/>
                <w:szCs w:val="20"/>
                <w:lang w:eastAsia="en-GB"/>
              </w:rPr>
            </w:pPr>
          </w:p>
        </w:tc>
        <w:tc>
          <w:tcPr>
            <w:tcW w:w="1501" w:type="pct"/>
            <w:vAlign w:val="center"/>
          </w:tcPr>
          <w:p w14:paraId="6D175D16" w14:textId="77777777" w:rsidR="00FB2A11" w:rsidRPr="00FB2A11" w:rsidRDefault="00FB2A11" w:rsidP="004520EC">
            <w:pPr>
              <w:spacing w:line="276" w:lineRule="auto"/>
              <w:rPr>
                <w:rFonts w:ascii="Trebuchet MS" w:hAnsi="Trebuchet MS" w:cs="Arial"/>
                <w:snapToGrid w:val="0"/>
                <w:color w:val="000000"/>
                <w:sz w:val="20"/>
                <w:szCs w:val="20"/>
                <w:lang w:eastAsia="en-GB"/>
              </w:rPr>
            </w:pPr>
            <w:r w:rsidRPr="00FB2A11">
              <w:rPr>
                <w:rFonts w:ascii="Trebuchet MS" w:hAnsi="Trebuchet MS" w:cs="Arial"/>
                <w:snapToGrid w:val="0"/>
                <w:color w:val="000000"/>
                <w:sz w:val="20"/>
                <w:szCs w:val="20"/>
                <w:lang w:eastAsia="en-GB"/>
              </w:rPr>
              <w:t>File exportation:</w:t>
            </w:r>
          </w:p>
        </w:tc>
        <w:tc>
          <w:tcPr>
            <w:tcW w:w="1561" w:type="pct"/>
            <w:vMerge/>
            <w:vAlign w:val="center"/>
          </w:tcPr>
          <w:p w14:paraId="345B096F" w14:textId="77777777" w:rsidR="00FB2A11" w:rsidRPr="00FB2A11" w:rsidRDefault="00FB2A11" w:rsidP="004520EC">
            <w:pPr>
              <w:spacing w:line="276" w:lineRule="auto"/>
              <w:rPr>
                <w:rFonts w:ascii="Trebuchet MS" w:hAnsi="Trebuchet MS" w:cs="Arial"/>
                <w:snapToGrid w:val="0"/>
                <w:color w:val="000000"/>
                <w:sz w:val="20"/>
                <w:szCs w:val="20"/>
                <w:lang w:eastAsia="en-GB"/>
              </w:rPr>
            </w:pPr>
          </w:p>
        </w:tc>
      </w:tr>
      <w:tr w:rsidR="00FB2A11" w:rsidRPr="00FB2A11" w14:paraId="497FCC0A" w14:textId="77777777" w:rsidTr="00B81145">
        <w:trPr>
          <w:trHeight w:val="383"/>
        </w:trPr>
        <w:tc>
          <w:tcPr>
            <w:tcW w:w="354" w:type="pct"/>
            <w:vMerge/>
            <w:vAlign w:val="center"/>
            <w:hideMark/>
          </w:tcPr>
          <w:p w14:paraId="5922EA0A" w14:textId="77777777" w:rsidR="00FB2A11" w:rsidRPr="00FB2A11" w:rsidRDefault="00FB2A11" w:rsidP="004520EC">
            <w:pPr>
              <w:spacing w:line="276" w:lineRule="auto"/>
              <w:rPr>
                <w:rFonts w:ascii="Trebuchet MS" w:hAnsi="Trebuchet MS" w:cs="Arial"/>
                <w:b/>
                <w:bCs/>
                <w:snapToGrid w:val="0"/>
                <w:color w:val="000000"/>
                <w:sz w:val="20"/>
                <w:szCs w:val="20"/>
                <w:lang w:eastAsia="en-GB"/>
              </w:rPr>
            </w:pPr>
          </w:p>
        </w:tc>
        <w:tc>
          <w:tcPr>
            <w:tcW w:w="745" w:type="pct"/>
            <w:vMerge/>
            <w:vAlign w:val="center"/>
            <w:hideMark/>
          </w:tcPr>
          <w:p w14:paraId="2B795986" w14:textId="77777777" w:rsidR="00FB2A11" w:rsidRPr="00FB2A11" w:rsidRDefault="00FB2A11" w:rsidP="004520EC">
            <w:pPr>
              <w:spacing w:line="276" w:lineRule="auto"/>
              <w:rPr>
                <w:rFonts w:ascii="Trebuchet MS" w:hAnsi="Trebuchet MS" w:cs="Arial"/>
                <w:snapToGrid w:val="0"/>
                <w:color w:val="000000"/>
                <w:sz w:val="20"/>
                <w:szCs w:val="20"/>
                <w:lang w:eastAsia="en-GB"/>
              </w:rPr>
            </w:pPr>
          </w:p>
        </w:tc>
        <w:tc>
          <w:tcPr>
            <w:tcW w:w="839" w:type="pct"/>
            <w:vMerge/>
            <w:vAlign w:val="center"/>
            <w:hideMark/>
          </w:tcPr>
          <w:p w14:paraId="696C45FD" w14:textId="77777777" w:rsidR="00FB2A11" w:rsidRPr="00FB2A11" w:rsidRDefault="00FB2A11" w:rsidP="004520EC">
            <w:pPr>
              <w:spacing w:line="276" w:lineRule="auto"/>
              <w:rPr>
                <w:rFonts w:ascii="Trebuchet MS" w:hAnsi="Trebuchet MS" w:cs="Arial"/>
                <w:snapToGrid w:val="0"/>
                <w:color w:val="000000"/>
                <w:sz w:val="20"/>
                <w:szCs w:val="20"/>
                <w:lang w:eastAsia="en-GB"/>
              </w:rPr>
            </w:pPr>
          </w:p>
        </w:tc>
        <w:tc>
          <w:tcPr>
            <w:tcW w:w="1501" w:type="pct"/>
            <w:vAlign w:val="center"/>
          </w:tcPr>
          <w:p w14:paraId="79C5F2B8" w14:textId="77777777" w:rsidR="00FB2A11" w:rsidRPr="00FB2A11" w:rsidRDefault="00FB2A11" w:rsidP="004520EC">
            <w:pPr>
              <w:spacing w:line="276" w:lineRule="auto"/>
              <w:rPr>
                <w:rFonts w:ascii="Trebuchet MS" w:hAnsi="Trebuchet MS" w:cs="Arial"/>
                <w:snapToGrid w:val="0"/>
                <w:color w:val="000000"/>
                <w:sz w:val="20"/>
                <w:szCs w:val="20"/>
                <w:lang w:eastAsia="en-GB"/>
              </w:rPr>
            </w:pPr>
            <w:r w:rsidRPr="00FB2A11">
              <w:rPr>
                <w:rFonts w:ascii="Trebuchet MS" w:hAnsi="Trebuchet MS" w:cs="Arial"/>
                <w:snapToGrid w:val="0"/>
                <w:color w:val="000000"/>
                <w:sz w:val="20"/>
                <w:szCs w:val="20"/>
                <w:lang w:eastAsia="en-GB"/>
              </w:rPr>
              <w:t>Supported measures:</w:t>
            </w:r>
          </w:p>
        </w:tc>
        <w:tc>
          <w:tcPr>
            <w:tcW w:w="1561" w:type="pct"/>
            <w:vMerge/>
            <w:vAlign w:val="center"/>
          </w:tcPr>
          <w:p w14:paraId="39FD67B1" w14:textId="77777777" w:rsidR="00FB2A11" w:rsidRPr="00FB2A11" w:rsidRDefault="00FB2A11" w:rsidP="004520EC">
            <w:pPr>
              <w:spacing w:line="276" w:lineRule="auto"/>
              <w:rPr>
                <w:rFonts w:ascii="Trebuchet MS" w:hAnsi="Trebuchet MS" w:cs="Arial"/>
                <w:snapToGrid w:val="0"/>
                <w:color w:val="000000"/>
                <w:sz w:val="20"/>
                <w:szCs w:val="20"/>
                <w:lang w:eastAsia="en-GB"/>
              </w:rPr>
            </w:pPr>
          </w:p>
        </w:tc>
      </w:tr>
      <w:tr w:rsidR="00FB2A11" w:rsidRPr="00FB2A11" w14:paraId="2D08209E" w14:textId="77777777" w:rsidTr="00B81145">
        <w:trPr>
          <w:trHeight w:val="383"/>
        </w:trPr>
        <w:tc>
          <w:tcPr>
            <w:tcW w:w="354" w:type="pct"/>
            <w:vMerge/>
            <w:vAlign w:val="center"/>
          </w:tcPr>
          <w:p w14:paraId="46C37433" w14:textId="77777777" w:rsidR="00FB2A11" w:rsidRPr="00FB2A11" w:rsidRDefault="00FB2A11" w:rsidP="004520EC">
            <w:pPr>
              <w:spacing w:line="276" w:lineRule="auto"/>
              <w:rPr>
                <w:rFonts w:ascii="Trebuchet MS" w:hAnsi="Trebuchet MS" w:cs="Arial"/>
                <w:b/>
                <w:bCs/>
                <w:snapToGrid w:val="0"/>
                <w:color w:val="000000"/>
                <w:sz w:val="20"/>
                <w:szCs w:val="20"/>
                <w:lang w:eastAsia="en-GB"/>
              </w:rPr>
            </w:pPr>
          </w:p>
        </w:tc>
        <w:tc>
          <w:tcPr>
            <w:tcW w:w="745" w:type="pct"/>
            <w:vMerge/>
            <w:vAlign w:val="center"/>
          </w:tcPr>
          <w:p w14:paraId="534D96D4" w14:textId="77777777" w:rsidR="00FB2A11" w:rsidRPr="00FB2A11" w:rsidRDefault="00FB2A11" w:rsidP="004520EC">
            <w:pPr>
              <w:spacing w:line="276" w:lineRule="auto"/>
              <w:rPr>
                <w:rFonts w:ascii="Trebuchet MS" w:hAnsi="Trebuchet MS" w:cs="Arial"/>
                <w:snapToGrid w:val="0"/>
                <w:color w:val="000000"/>
                <w:sz w:val="20"/>
                <w:szCs w:val="20"/>
                <w:lang w:eastAsia="en-GB"/>
              </w:rPr>
            </w:pPr>
          </w:p>
        </w:tc>
        <w:tc>
          <w:tcPr>
            <w:tcW w:w="839" w:type="pct"/>
            <w:vMerge/>
            <w:vAlign w:val="center"/>
          </w:tcPr>
          <w:p w14:paraId="62A015BC" w14:textId="77777777" w:rsidR="00FB2A11" w:rsidRPr="00FB2A11" w:rsidRDefault="00FB2A11" w:rsidP="004520EC">
            <w:pPr>
              <w:spacing w:line="276" w:lineRule="auto"/>
              <w:rPr>
                <w:rFonts w:ascii="Trebuchet MS" w:hAnsi="Trebuchet MS" w:cs="Arial"/>
                <w:snapToGrid w:val="0"/>
                <w:color w:val="000000"/>
                <w:sz w:val="20"/>
                <w:szCs w:val="20"/>
                <w:lang w:eastAsia="en-GB"/>
              </w:rPr>
            </w:pPr>
          </w:p>
        </w:tc>
        <w:tc>
          <w:tcPr>
            <w:tcW w:w="1501" w:type="pct"/>
            <w:vAlign w:val="center"/>
          </w:tcPr>
          <w:p w14:paraId="326EBB84" w14:textId="77777777" w:rsidR="00FB2A11" w:rsidRPr="00FB2A11" w:rsidRDefault="00FB2A11" w:rsidP="004520EC">
            <w:pPr>
              <w:spacing w:line="276" w:lineRule="auto"/>
              <w:rPr>
                <w:rFonts w:ascii="Trebuchet MS" w:hAnsi="Trebuchet MS" w:cs="Arial"/>
                <w:snapToGrid w:val="0"/>
                <w:color w:val="000000"/>
                <w:sz w:val="20"/>
                <w:szCs w:val="20"/>
                <w:lang w:eastAsia="en-GB"/>
              </w:rPr>
            </w:pPr>
            <w:r w:rsidRPr="00FB2A11">
              <w:rPr>
                <w:rFonts w:ascii="Trebuchet MS" w:hAnsi="Trebuchet MS" w:cs="Arial"/>
                <w:snapToGrid w:val="0"/>
                <w:color w:val="000000"/>
                <w:sz w:val="20"/>
                <w:szCs w:val="20"/>
                <w:lang w:eastAsia="en-GB"/>
              </w:rPr>
              <w:t>Supports reading/language studies:</w:t>
            </w:r>
          </w:p>
        </w:tc>
        <w:tc>
          <w:tcPr>
            <w:tcW w:w="1561" w:type="pct"/>
            <w:vMerge/>
            <w:vAlign w:val="center"/>
          </w:tcPr>
          <w:p w14:paraId="5D1C9835" w14:textId="77777777" w:rsidR="00FB2A11" w:rsidRPr="00FB2A11" w:rsidRDefault="00FB2A11" w:rsidP="004520EC">
            <w:pPr>
              <w:spacing w:line="276" w:lineRule="auto"/>
              <w:rPr>
                <w:rFonts w:ascii="Trebuchet MS" w:hAnsi="Trebuchet MS" w:cs="Arial"/>
                <w:snapToGrid w:val="0"/>
                <w:color w:val="000000"/>
                <w:sz w:val="20"/>
                <w:szCs w:val="20"/>
                <w:lang w:eastAsia="en-GB"/>
              </w:rPr>
            </w:pPr>
          </w:p>
        </w:tc>
      </w:tr>
    </w:tbl>
    <w:p w14:paraId="0FBF6B5D" w14:textId="77777777" w:rsidR="00FB2A11" w:rsidRPr="00FB2A11" w:rsidRDefault="00FB2A11" w:rsidP="00FB2A11">
      <w:pPr>
        <w:pStyle w:val="Heading2"/>
        <w:spacing w:before="0" w:line="276" w:lineRule="auto"/>
        <w:jc w:val="center"/>
        <w:rPr>
          <w:rFonts w:ascii="Trebuchet MS" w:hAnsi="Trebuchet MS"/>
          <w:i/>
        </w:rPr>
      </w:pPr>
      <w:r w:rsidRPr="00FB2A11">
        <w:rPr>
          <w:rFonts w:ascii="Trebuchet MS" w:hAnsi="Trebuchet MS"/>
        </w:rPr>
        <w:lastRenderedPageBreak/>
        <w:t xml:space="preserve">Literature List </w:t>
      </w:r>
      <w:r w:rsidRPr="00FB2A11">
        <w:rPr>
          <w:rFonts w:ascii="Trebuchet MS" w:hAnsi="Trebuchet MS"/>
          <w:vertAlign w:val="superscript"/>
        </w:rPr>
        <w:t>(Note 2)</w:t>
      </w:r>
      <w:r w:rsidRPr="00FB2A11">
        <w:rPr>
          <w:rFonts w:ascii="Trebuchet MS" w:hAnsi="Trebuchet MS"/>
        </w:rPr>
        <w:t xml:space="preserve"> </w:t>
      </w:r>
    </w:p>
    <w:p w14:paraId="3D869272" w14:textId="77777777" w:rsidR="00FB2A11" w:rsidRPr="00FB2A11" w:rsidRDefault="00FB2A11" w:rsidP="00FB2A11">
      <w:pPr>
        <w:spacing w:line="276" w:lineRule="auto"/>
        <w:rPr>
          <w:rFonts w:ascii="Trebuchet MS" w:hAnsi="Trebuchet MS" w:cs="Arial"/>
          <w:sz w:val="20"/>
          <w:szCs w:val="20"/>
        </w:rPr>
      </w:pPr>
      <w:r w:rsidRPr="00FB2A11">
        <w:rPr>
          <w:rFonts w:ascii="Trebuchet MS" w:hAnsi="Trebuchet MS" w:cs="Arial"/>
          <w:sz w:val="20"/>
          <w:szCs w:val="20"/>
        </w:rPr>
        <w:t xml:space="preserve">List of literature </w:t>
      </w:r>
      <w:r w:rsidRPr="00FB2A11">
        <w:rPr>
          <w:rFonts w:ascii="Trebuchet MS" w:hAnsi="Trebuchet MS" w:cs="Arial"/>
          <w:sz w:val="20"/>
          <w:szCs w:val="20"/>
          <w:u w:val="single"/>
        </w:rPr>
        <w:t>to be submitted with the offer</w:t>
      </w:r>
      <w:r w:rsidRPr="00FB2A11">
        <w:rPr>
          <w:rFonts w:ascii="Trebuchet MS" w:hAnsi="Trebuchet MS" w:cs="Arial"/>
          <w:sz w:val="20"/>
          <w:szCs w:val="20"/>
        </w:rPr>
        <w:t>.</w:t>
      </w:r>
    </w:p>
    <w:p w14:paraId="6EACFA13" w14:textId="77777777" w:rsidR="00FB2A11" w:rsidRPr="00FB2A11" w:rsidRDefault="00FB2A11" w:rsidP="00FB2A11">
      <w:pPr>
        <w:spacing w:line="276" w:lineRule="auto"/>
        <w:rPr>
          <w:rFonts w:ascii="Trebuchet MS" w:hAnsi="Trebuchet MS" w:cs="Arial"/>
          <w:b/>
          <w:sz w:val="20"/>
          <w:szCs w:val="20"/>
        </w:rPr>
      </w:pPr>
    </w:p>
    <w:p w14:paraId="7D02A2DC" w14:textId="77777777" w:rsidR="00FB2A11" w:rsidRPr="00FB2A11" w:rsidRDefault="00FB2A11" w:rsidP="00FB2A11">
      <w:pPr>
        <w:pStyle w:val="Hang1"/>
        <w:spacing w:before="120" w:line="276" w:lineRule="auto"/>
        <w:ind w:left="0" w:firstLine="0"/>
        <w:rPr>
          <w:rFonts w:ascii="Trebuchet MS" w:hAnsi="Trebuchet MS" w:cs="Arial"/>
          <w:sz w:val="20"/>
        </w:rPr>
      </w:pPr>
      <w:r w:rsidRPr="00FB2A11">
        <w:rPr>
          <w:rFonts w:ascii="Trebuchet MS" w:hAnsi="Trebuchet MS" w:cs="Arial"/>
          <w:sz w:val="20"/>
        </w:rPr>
        <w:t>Supporting documents and printed manufacturer’s technical literature furnished by the tenderer may be in another language, provided they are accompanied by an accurate translation into English. For the purposes of interpretation of the tender, the English language will prevail.</w:t>
      </w:r>
    </w:p>
    <w:p w14:paraId="692ECAC7" w14:textId="77777777" w:rsidR="00FB2A11" w:rsidRPr="00FB2A11" w:rsidRDefault="00FB2A11" w:rsidP="00FB2A11">
      <w:pPr>
        <w:pStyle w:val="bullet-3"/>
        <w:widowControl/>
        <w:spacing w:before="120" w:after="120" w:line="276" w:lineRule="auto"/>
        <w:ind w:left="0" w:firstLine="0"/>
        <w:rPr>
          <w:rFonts w:ascii="Trebuchet MS" w:hAnsi="Trebuchet MS" w:cs="Arial"/>
          <w:b/>
          <w:sz w:val="20"/>
          <w:u w:val="single"/>
        </w:rPr>
      </w:pPr>
      <w:r w:rsidRPr="00FB2A11">
        <w:rPr>
          <w:rFonts w:ascii="Trebuchet MS" w:hAnsi="Trebuchet MS" w:cs="Arial"/>
          <w:sz w:val="20"/>
        </w:rPr>
        <w:t xml:space="preserve">ALL BIDDERS ARE TO NOTE THAT PHOTOS SUBMITTED AS MANUFACTURER‘S TECHNICAL LITERATURE </w:t>
      </w:r>
      <w:r w:rsidRPr="00FB2A11">
        <w:rPr>
          <w:rFonts w:ascii="Trebuchet MS" w:hAnsi="Trebuchet MS" w:cs="Arial"/>
          <w:b/>
          <w:sz w:val="20"/>
          <w:u w:val="single"/>
        </w:rPr>
        <w:t>SHALL NOT SUFFICE</w:t>
      </w:r>
      <w:r w:rsidRPr="00FB2A11">
        <w:rPr>
          <w:rFonts w:ascii="Trebuchet MS" w:hAnsi="Trebuchet MS" w:cs="Arial"/>
          <w:sz w:val="20"/>
        </w:rPr>
        <w:t xml:space="preserve"> AND ACCORDINGLY THESE </w:t>
      </w:r>
      <w:r w:rsidRPr="00FB2A11">
        <w:rPr>
          <w:rFonts w:ascii="Trebuchet MS" w:hAnsi="Trebuchet MS" w:cs="Arial"/>
          <w:b/>
          <w:sz w:val="20"/>
          <w:u w:val="single"/>
        </w:rPr>
        <w:t>MUST BE DULY ACCOMPANIED BY THE RESPECTIVE DETAILED MANUFACTURER‘S TECHNICAL LITERATURE.</w:t>
      </w:r>
    </w:p>
    <w:p w14:paraId="4326340C" w14:textId="77777777" w:rsidR="00FB2A11" w:rsidRPr="00FB2A11" w:rsidRDefault="00FB2A11" w:rsidP="00FB2A11">
      <w:pPr>
        <w:pStyle w:val="bullet-3"/>
        <w:widowControl/>
        <w:spacing w:before="120" w:after="120" w:line="276" w:lineRule="auto"/>
        <w:ind w:left="0" w:firstLine="0"/>
        <w:rPr>
          <w:rFonts w:ascii="Trebuchet MS" w:hAnsi="Trebuchet MS" w:cs="Arial"/>
          <w:sz w:val="20"/>
        </w:rPr>
      </w:pPr>
      <w:r w:rsidRPr="00FB2A11">
        <w:rPr>
          <w:rFonts w:ascii="Trebuchet MS" w:hAnsi="Trebuchet MS" w:cs="Arial"/>
          <w:sz w:val="20"/>
        </w:rPr>
        <w:t xml:space="preserve">The submission shall be in a structured form </w:t>
      </w:r>
      <w:r w:rsidRPr="00FB2A11">
        <w:rPr>
          <w:rFonts w:ascii="Trebuchet MS" w:hAnsi="Trebuchet MS" w:cs="Arial"/>
          <w:sz w:val="20"/>
          <w:u w:val="single"/>
        </w:rPr>
        <w:t>and is to be in the same sequence as listed hereunder</w:t>
      </w:r>
      <w:r w:rsidRPr="00FB2A11">
        <w:rPr>
          <w:rFonts w:ascii="Trebuchet MS" w:hAnsi="Trebuchet MS" w:cs="Arial"/>
          <w:sz w:val="20"/>
        </w:rPr>
        <w:t xml:space="preserve"> for ease of reference and evaluation.</w:t>
      </w:r>
    </w:p>
    <w:tbl>
      <w:tblPr>
        <w:tblW w:w="9682" w:type="dxa"/>
        <w:tblInd w:w="93"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638"/>
        <w:gridCol w:w="6607"/>
        <w:gridCol w:w="2437"/>
      </w:tblGrid>
      <w:tr w:rsidR="00FB2A11" w:rsidRPr="00FB2A11" w14:paraId="7A679F48" w14:textId="77777777" w:rsidTr="004520EC">
        <w:trPr>
          <w:trHeight w:val="434"/>
        </w:trPr>
        <w:tc>
          <w:tcPr>
            <w:tcW w:w="638" w:type="dxa"/>
            <w:shd w:val="clear" w:color="auto" w:fill="E6E6E6"/>
            <w:hideMark/>
          </w:tcPr>
          <w:p w14:paraId="2BA77E96" w14:textId="77777777" w:rsidR="00FB2A11" w:rsidRPr="00FB2A11" w:rsidRDefault="00FB2A11" w:rsidP="004520EC">
            <w:pPr>
              <w:spacing w:line="276" w:lineRule="auto"/>
              <w:jc w:val="both"/>
              <w:rPr>
                <w:rFonts w:ascii="Trebuchet MS" w:hAnsi="Trebuchet MS" w:cs="Arial"/>
                <w:b/>
                <w:bCs/>
                <w:snapToGrid w:val="0"/>
                <w:color w:val="000000"/>
                <w:sz w:val="20"/>
                <w:szCs w:val="20"/>
                <w:lang w:eastAsia="en-GB"/>
              </w:rPr>
            </w:pPr>
          </w:p>
          <w:p w14:paraId="53B00C3E" w14:textId="77777777" w:rsidR="00FB2A11" w:rsidRPr="00FB2A11" w:rsidRDefault="00FB2A11" w:rsidP="004520EC">
            <w:pPr>
              <w:spacing w:line="276" w:lineRule="auto"/>
              <w:jc w:val="both"/>
              <w:rPr>
                <w:rFonts w:ascii="Trebuchet MS" w:hAnsi="Trebuchet MS" w:cs="Arial"/>
                <w:b/>
                <w:bCs/>
                <w:color w:val="000000"/>
                <w:sz w:val="20"/>
                <w:szCs w:val="20"/>
                <w:lang w:val="en-GB" w:eastAsia="en-GB"/>
              </w:rPr>
            </w:pPr>
            <w:r w:rsidRPr="00FB2A11">
              <w:rPr>
                <w:rFonts w:ascii="Trebuchet MS" w:hAnsi="Trebuchet MS" w:cs="Arial"/>
                <w:b/>
                <w:bCs/>
                <w:snapToGrid w:val="0"/>
                <w:color w:val="000000"/>
                <w:sz w:val="20"/>
                <w:szCs w:val="20"/>
                <w:lang w:eastAsia="en-GB"/>
              </w:rPr>
              <w:t>Item No.</w:t>
            </w:r>
          </w:p>
        </w:tc>
        <w:tc>
          <w:tcPr>
            <w:tcW w:w="6607" w:type="dxa"/>
            <w:shd w:val="clear" w:color="auto" w:fill="E6E6E6"/>
            <w:hideMark/>
          </w:tcPr>
          <w:p w14:paraId="23D298DE" w14:textId="77777777" w:rsidR="00FB2A11" w:rsidRPr="00FB2A11" w:rsidRDefault="00FB2A11" w:rsidP="004520EC">
            <w:pPr>
              <w:tabs>
                <w:tab w:val="left" w:pos="1290"/>
                <w:tab w:val="center" w:pos="3195"/>
              </w:tabs>
              <w:spacing w:line="276" w:lineRule="auto"/>
              <w:rPr>
                <w:rFonts w:ascii="Trebuchet MS" w:hAnsi="Trebuchet MS" w:cs="Arial"/>
                <w:b/>
                <w:bCs/>
                <w:snapToGrid w:val="0"/>
                <w:color w:val="000000"/>
                <w:sz w:val="20"/>
                <w:szCs w:val="20"/>
                <w:lang w:eastAsia="en-GB"/>
              </w:rPr>
            </w:pPr>
          </w:p>
          <w:p w14:paraId="613F372A" w14:textId="77777777" w:rsidR="00FB2A11" w:rsidRPr="00FB2A11" w:rsidRDefault="00FB2A11" w:rsidP="004520EC">
            <w:pPr>
              <w:tabs>
                <w:tab w:val="left" w:pos="1290"/>
                <w:tab w:val="center" w:pos="3195"/>
              </w:tabs>
              <w:spacing w:line="276" w:lineRule="auto"/>
              <w:rPr>
                <w:rFonts w:ascii="Trebuchet MS" w:hAnsi="Trebuchet MS" w:cs="Arial"/>
                <w:b/>
                <w:bCs/>
                <w:snapToGrid w:val="0"/>
                <w:color w:val="000000"/>
                <w:sz w:val="20"/>
                <w:szCs w:val="20"/>
                <w:lang w:eastAsia="en-GB"/>
              </w:rPr>
            </w:pPr>
            <w:r w:rsidRPr="00FB2A11">
              <w:rPr>
                <w:rFonts w:ascii="Trebuchet MS" w:hAnsi="Trebuchet MS" w:cs="Arial"/>
                <w:b/>
                <w:bCs/>
                <w:snapToGrid w:val="0"/>
                <w:color w:val="000000"/>
                <w:sz w:val="20"/>
                <w:szCs w:val="20"/>
                <w:lang w:eastAsia="en-GB"/>
              </w:rPr>
              <w:t>Description</w:t>
            </w:r>
          </w:p>
        </w:tc>
        <w:tc>
          <w:tcPr>
            <w:tcW w:w="2437" w:type="dxa"/>
            <w:shd w:val="clear" w:color="auto" w:fill="E6E6E6"/>
            <w:hideMark/>
          </w:tcPr>
          <w:p w14:paraId="51344124" w14:textId="77777777" w:rsidR="00FB2A11" w:rsidRPr="00FB2A11" w:rsidRDefault="00FB2A11" w:rsidP="004520EC">
            <w:pPr>
              <w:spacing w:line="276" w:lineRule="auto"/>
              <w:rPr>
                <w:rFonts w:ascii="Trebuchet MS" w:hAnsi="Trebuchet MS" w:cs="Arial"/>
                <w:b/>
                <w:bCs/>
                <w:snapToGrid w:val="0"/>
                <w:color w:val="000000"/>
                <w:sz w:val="20"/>
                <w:szCs w:val="20"/>
                <w:lang w:eastAsia="en-GB"/>
              </w:rPr>
            </w:pPr>
          </w:p>
          <w:p w14:paraId="5CB3D7B8" w14:textId="77777777" w:rsidR="00FB2A11" w:rsidRPr="00FB2A11" w:rsidRDefault="00FB2A11" w:rsidP="004520EC">
            <w:pPr>
              <w:spacing w:line="276" w:lineRule="auto"/>
              <w:rPr>
                <w:rFonts w:ascii="Trebuchet MS" w:hAnsi="Trebuchet MS" w:cs="Arial"/>
                <w:b/>
                <w:bCs/>
                <w:color w:val="000000"/>
                <w:sz w:val="20"/>
                <w:szCs w:val="20"/>
                <w:lang w:val="en-GB" w:eastAsia="en-GB"/>
              </w:rPr>
            </w:pPr>
            <w:r w:rsidRPr="00FB2A11">
              <w:rPr>
                <w:rFonts w:ascii="Trebuchet MS" w:hAnsi="Trebuchet MS" w:cs="Arial"/>
                <w:b/>
                <w:bCs/>
                <w:snapToGrid w:val="0"/>
                <w:color w:val="000000"/>
                <w:sz w:val="20"/>
                <w:szCs w:val="20"/>
                <w:lang w:eastAsia="en-GB"/>
              </w:rPr>
              <w:t>Reference in Technical Specifications</w:t>
            </w:r>
          </w:p>
        </w:tc>
      </w:tr>
      <w:tr w:rsidR="00FB2A11" w:rsidRPr="00FB2A11" w14:paraId="0203C891" w14:textId="77777777" w:rsidTr="004520EC">
        <w:trPr>
          <w:trHeight w:val="383"/>
        </w:trPr>
        <w:tc>
          <w:tcPr>
            <w:tcW w:w="638" w:type="dxa"/>
            <w:vAlign w:val="center"/>
            <w:hideMark/>
          </w:tcPr>
          <w:p w14:paraId="74568D81" w14:textId="77777777" w:rsidR="00FB2A11" w:rsidRPr="00FB2A11" w:rsidRDefault="00FB2A11" w:rsidP="004520EC">
            <w:pPr>
              <w:spacing w:line="276" w:lineRule="auto"/>
              <w:rPr>
                <w:rFonts w:ascii="Trebuchet MS" w:hAnsi="Trebuchet MS" w:cs="Arial"/>
                <w:b/>
                <w:bCs/>
                <w:color w:val="000000"/>
                <w:sz w:val="20"/>
                <w:szCs w:val="20"/>
                <w:lang w:val="en-GB" w:eastAsia="en-GB"/>
              </w:rPr>
            </w:pPr>
            <w:r w:rsidRPr="00FB2A11">
              <w:rPr>
                <w:rFonts w:ascii="Trebuchet MS" w:hAnsi="Trebuchet MS" w:cs="Arial"/>
                <w:b/>
                <w:bCs/>
                <w:snapToGrid w:val="0"/>
                <w:color w:val="000000"/>
                <w:sz w:val="20"/>
                <w:szCs w:val="20"/>
                <w:lang w:eastAsia="en-GB"/>
              </w:rPr>
              <w:t xml:space="preserve"> 1.1</w:t>
            </w:r>
          </w:p>
        </w:tc>
        <w:tc>
          <w:tcPr>
            <w:tcW w:w="6607" w:type="dxa"/>
            <w:vAlign w:val="center"/>
            <w:hideMark/>
          </w:tcPr>
          <w:p w14:paraId="377F93E9" w14:textId="77777777" w:rsidR="00FB2A11" w:rsidRPr="00FB2A11" w:rsidRDefault="00FB2A11" w:rsidP="004520EC">
            <w:pPr>
              <w:spacing w:line="276" w:lineRule="auto"/>
              <w:jc w:val="both"/>
              <w:rPr>
                <w:rFonts w:ascii="Trebuchet MS" w:hAnsi="Trebuchet MS" w:cs="Arial"/>
                <w:color w:val="000000"/>
                <w:sz w:val="20"/>
                <w:szCs w:val="20"/>
                <w:lang w:val="en-GB" w:eastAsia="en-GB"/>
              </w:rPr>
            </w:pPr>
            <w:r w:rsidRPr="00FB2A11">
              <w:rPr>
                <w:rFonts w:ascii="Trebuchet MS" w:hAnsi="Trebuchet MS" w:cs="Arial"/>
                <w:snapToGrid w:val="0"/>
                <w:color w:val="000000"/>
                <w:sz w:val="20"/>
                <w:szCs w:val="20"/>
                <w:lang w:eastAsia="en-GB"/>
              </w:rPr>
              <w:t>Eye Tracker</w:t>
            </w:r>
          </w:p>
        </w:tc>
        <w:tc>
          <w:tcPr>
            <w:tcW w:w="2437" w:type="dxa"/>
            <w:vAlign w:val="center"/>
            <w:hideMark/>
          </w:tcPr>
          <w:p w14:paraId="345A29D6" w14:textId="77777777" w:rsidR="00FB2A11" w:rsidRPr="00FB2A11" w:rsidRDefault="00FB2A11" w:rsidP="004520EC">
            <w:pPr>
              <w:spacing w:line="276" w:lineRule="auto"/>
              <w:rPr>
                <w:rFonts w:ascii="Trebuchet MS" w:hAnsi="Trebuchet MS" w:cs="Arial"/>
                <w:color w:val="000000"/>
                <w:sz w:val="20"/>
                <w:szCs w:val="20"/>
                <w:lang w:val="en-GB" w:eastAsia="en-GB"/>
              </w:rPr>
            </w:pPr>
            <w:r w:rsidRPr="00FB2A11">
              <w:rPr>
                <w:rFonts w:ascii="Trebuchet MS" w:hAnsi="Trebuchet MS" w:cs="Arial"/>
                <w:snapToGrid w:val="0"/>
                <w:color w:val="000000"/>
                <w:sz w:val="20"/>
                <w:szCs w:val="20"/>
                <w:lang w:eastAsia="en-GB"/>
              </w:rPr>
              <w:t>Spec 1.1</w:t>
            </w:r>
          </w:p>
        </w:tc>
      </w:tr>
      <w:tr w:rsidR="00FB2A11" w:rsidRPr="00FB2A11" w14:paraId="61B5FF28" w14:textId="77777777" w:rsidTr="004520EC">
        <w:trPr>
          <w:trHeight w:val="383"/>
        </w:trPr>
        <w:tc>
          <w:tcPr>
            <w:tcW w:w="638" w:type="dxa"/>
            <w:vAlign w:val="center"/>
            <w:hideMark/>
          </w:tcPr>
          <w:p w14:paraId="663223A3" w14:textId="77777777" w:rsidR="00FB2A11" w:rsidRPr="00FB2A11" w:rsidRDefault="00FB2A11" w:rsidP="004520EC">
            <w:pPr>
              <w:spacing w:line="276" w:lineRule="auto"/>
              <w:jc w:val="center"/>
              <w:rPr>
                <w:rFonts w:ascii="Trebuchet MS" w:hAnsi="Trebuchet MS" w:cs="Arial"/>
                <w:b/>
                <w:bCs/>
                <w:color w:val="000000"/>
                <w:sz w:val="20"/>
                <w:szCs w:val="20"/>
                <w:lang w:val="en-GB" w:eastAsia="en-GB"/>
              </w:rPr>
            </w:pPr>
            <w:r w:rsidRPr="00FB2A11">
              <w:rPr>
                <w:rFonts w:ascii="Trebuchet MS" w:hAnsi="Trebuchet MS" w:cs="Arial"/>
                <w:b/>
                <w:bCs/>
                <w:snapToGrid w:val="0"/>
                <w:color w:val="000000"/>
                <w:sz w:val="20"/>
                <w:szCs w:val="20"/>
                <w:lang w:eastAsia="en-GB"/>
              </w:rPr>
              <w:t>1.2</w:t>
            </w:r>
          </w:p>
        </w:tc>
        <w:tc>
          <w:tcPr>
            <w:tcW w:w="6607" w:type="dxa"/>
            <w:vAlign w:val="center"/>
            <w:hideMark/>
          </w:tcPr>
          <w:p w14:paraId="2C8E1091" w14:textId="77777777" w:rsidR="00FB2A11" w:rsidRPr="00FB2A11" w:rsidRDefault="00FB2A11" w:rsidP="004520EC">
            <w:pPr>
              <w:spacing w:line="276" w:lineRule="auto"/>
              <w:jc w:val="both"/>
              <w:rPr>
                <w:rFonts w:ascii="Trebuchet MS" w:hAnsi="Trebuchet MS" w:cs="Arial"/>
                <w:color w:val="000000"/>
                <w:sz w:val="20"/>
                <w:szCs w:val="20"/>
                <w:lang w:val="en-GB" w:eastAsia="en-GB"/>
              </w:rPr>
            </w:pPr>
            <w:r w:rsidRPr="00FB2A11">
              <w:rPr>
                <w:rFonts w:ascii="Trebuchet MS" w:hAnsi="Trebuchet MS" w:cs="Arial"/>
                <w:snapToGrid w:val="0"/>
                <w:color w:val="000000"/>
                <w:sz w:val="20"/>
                <w:szCs w:val="20"/>
                <w:lang w:eastAsia="en-GB"/>
              </w:rPr>
              <w:t xml:space="preserve">Stimulus presentation and data analysis software </w:t>
            </w:r>
          </w:p>
        </w:tc>
        <w:tc>
          <w:tcPr>
            <w:tcW w:w="2437" w:type="dxa"/>
            <w:vAlign w:val="center"/>
            <w:hideMark/>
          </w:tcPr>
          <w:p w14:paraId="611E47D1" w14:textId="77777777" w:rsidR="00FB2A11" w:rsidRPr="00FB2A11" w:rsidRDefault="00FB2A11" w:rsidP="004520EC">
            <w:pPr>
              <w:spacing w:line="276" w:lineRule="auto"/>
              <w:rPr>
                <w:rFonts w:ascii="Trebuchet MS" w:hAnsi="Trebuchet MS" w:cs="Arial"/>
                <w:color w:val="000000"/>
                <w:sz w:val="20"/>
                <w:szCs w:val="20"/>
                <w:lang w:val="en-GB" w:eastAsia="en-GB"/>
              </w:rPr>
            </w:pPr>
            <w:r w:rsidRPr="00FB2A11">
              <w:rPr>
                <w:rFonts w:ascii="Trebuchet MS" w:hAnsi="Trebuchet MS" w:cs="Arial"/>
                <w:snapToGrid w:val="0"/>
                <w:color w:val="000000"/>
                <w:sz w:val="20"/>
                <w:szCs w:val="20"/>
                <w:lang w:eastAsia="en-GB"/>
              </w:rPr>
              <w:t>Spec 1.2</w:t>
            </w:r>
          </w:p>
        </w:tc>
      </w:tr>
    </w:tbl>
    <w:p w14:paraId="1E0A8065" w14:textId="77777777" w:rsidR="00FB2A11" w:rsidRPr="00FB2A11" w:rsidRDefault="00FB2A11" w:rsidP="00FB2A11">
      <w:pPr>
        <w:rPr>
          <w:rFonts w:ascii="Trebuchet MS" w:hAnsi="Trebuchet MS"/>
          <w:b/>
          <w:sz w:val="20"/>
          <w:szCs w:val="20"/>
        </w:rPr>
      </w:pPr>
    </w:p>
    <w:p w14:paraId="13EC5486" w14:textId="77777777" w:rsidR="00FB2A11" w:rsidRPr="00FB2A11" w:rsidRDefault="00FB2A11" w:rsidP="00FB2A11">
      <w:pPr>
        <w:rPr>
          <w:rFonts w:ascii="Trebuchet MS" w:hAnsi="Trebuchet MS"/>
          <w:b/>
          <w:sz w:val="20"/>
          <w:szCs w:val="20"/>
        </w:rPr>
      </w:pPr>
    </w:p>
    <w:p w14:paraId="6C734423" w14:textId="77777777" w:rsidR="00FB2A11" w:rsidRPr="00FB2A11" w:rsidRDefault="00FB2A11" w:rsidP="00FB2A11">
      <w:pPr>
        <w:rPr>
          <w:rFonts w:ascii="Trebuchet MS" w:hAnsi="Trebuchet MS"/>
          <w:b/>
          <w:sz w:val="20"/>
          <w:szCs w:val="20"/>
          <w:u w:val="single"/>
        </w:rPr>
      </w:pPr>
      <w:r w:rsidRPr="00FB2A11">
        <w:rPr>
          <w:rFonts w:ascii="Trebuchet MS" w:hAnsi="Trebuchet MS"/>
          <w:b/>
          <w:sz w:val="20"/>
          <w:szCs w:val="20"/>
        </w:rPr>
        <w:t xml:space="preserve">List of literature </w:t>
      </w:r>
      <w:r w:rsidRPr="00FB2A11">
        <w:rPr>
          <w:rFonts w:ascii="Trebuchet MS" w:hAnsi="Trebuchet MS"/>
          <w:b/>
          <w:sz w:val="20"/>
          <w:szCs w:val="20"/>
          <w:vertAlign w:val="superscript"/>
        </w:rPr>
        <w:t>(Note 2)</w:t>
      </w:r>
      <w:r w:rsidRPr="00FB2A11">
        <w:rPr>
          <w:rFonts w:ascii="Trebuchet MS" w:hAnsi="Trebuchet MS"/>
          <w:b/>
          <w:sz w:val="20"/>
          <w:szCs w:val="20"/>
        </w:rPr>
        <w:t xml:space="preserve"> </w:t>
      </w:r>
      <w:r w:rsidRPr="00FB2A11">
        <w:rPr>
          <w:rFonts w:ascii="Trebuchet MS" w:hAnsi="Trebuchet MS"/>
          <w:b/>
          <w:sz w:val="20"/>
          <w:szCs w:val="20"/>
          <w:u w:val="single"/>
        </w:rPr>
        <w:t>that will be submitted by a bidder;</w:t>
      </w:r>
    </w:p>
    <w:p w14:paraId="1D09DA0B" w14:textId="77777777" w:rsidR="00FB2A11" w:rsidRPr="00FB2A11" w:rsidRDefault="00FB2A11" w:rsidP="00FB2A11">
      <w:pPr>
        <w:rPr>
          <w:rFonts w:ascii="Trebuchet MS" w:hAnsi="Trebuchet MS"/>
          <w:b/>
          <w:sz w:val="20"/>
          <w:szCs w:val="20"/>
          <w:u w:val="single"/>
        </w:rPr>
      </w:pPr>
    </w:p>
    <w:p w14:paraId="1DFE9E0E" w14:textId="77777777" w:rsidR="00FB2A11" w:rsidRPr="00FB2A11" w:rsidRDefault="00FB2A11" w:rsidP="00FB2A11">
      <w:pPr>
        <w:rPr>
          <w:rFonts w:ascii="Trebuchet MS" w:hAnsi="Trebuchet MS"/>
          <w:b/>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7959"/>
      </w:tblGrid>
      <w:tr w:rsidR="00FB2A11" w:rsidRPr="00FB2A11" w14:paraId="1BC52F41" w14:textId="77777777" w:rsidTr="004520EC">
        <w:trPr>
          <w:trHeight w:val="473"/>
          <w:jc w:val="center"/>
        </w:trPr>
        <w:tc>
          <w:tcPr>
            <w:tcW w:w="987" w:type="dxa"/>
            <w:shd w:val="clear" w:color="auto" w:fill="E6E6E6"/>
          </w:tcPr>
          <w:p w14:paraId="4C02528E" w14:textId="77777777" w:rsidR="00FB2A11" w:rsidRPr="00FB2A11" w:rsidRDefault="00FB2A11" w:rsidP="004520EC">
            <w:pPr>
              <w:widowControl w:val="0"/>
              <w:spacing w:before="240" w:line="240" w:lineRule="exact"/>
              <w:jc w:val="both"/>
              <w:rPr>
                <w:rFonts w:ascii="Trebuchet MS" w:hAnsi="Trebuchet MS"/>
                <w:b/>
                <w:snapToGrid w:val="0"/>
                <w:sz w:val="20"/>
                <w:szCs w:val="20"/>
              </w:rPr>
            </w:pPr>
            <w:r w:rsidRPr="00FB2A11">
              <w:rPr>
                <w:rFonts w:ascii="Trebuchet MS" w:hAnsi="Trebuchet MS"/>
                <w:b/>
                <w:snapToGrid w:val="0"/>
                <w:sz w:val="20"/>
                <w:szCs w:val="20"/>
              </w:rPr>
              <w:t>Item</w:t>
            </w:r>
          </w:p>
        </w:tc>
        <w:tc>
          <w:tcPr>
            <w:tcW w:w="7959" w:type="dxa"/>
            <w:shd w:val="clear" w:color="auto" w:fill="E6E6E6"/>
          </w:tcPr>
          <w:p w14:paraId="1025F8C4" w14:textId="77777777" w:rsidR="00FB2A11" w:rsidRPr="00FB2A11" w:rsidRDefault="00FB2A11" w:rsidP="004520EC">
            <w:pPr>
              <w:widowControl w:val="0"/>
              <w:spacing w:before="240" w:line="240" w:lineRule="exact"/>
              <w:jc w:val="both"/>
              <w:rPr>
                <w:rFonts w:ascii="Trebuchet MS" w:hAnsi="Trebuchet MS"/>
                <w:b/>
                <w:snapToGrid w:val="0"/>
                <w:sz w:val="20"/>
                <w:szCs w:val="20"/>
              </w:rPr>
            </w:pPr>
            <w:r w:rsidRPr="00FB2A11">
              <w:rPr>
                <w:rFonts w:ascii="Trebuchet MS" w:hAnsi="Trebuchet MS"/>
                <w:b/>
                <w:snapToGrid w:val="0"/>
                <w:sz w:val="20"/>
                <w:szCs w:val="20"/>
              </w:rPr>
              <w:t>Description</w:t>
            </w:r>
          </w:p>
        </w:tc>
      </w:tr>
      <w:tr w:rsidR="00FB2A11" w:rsidRPr="00FB2A11" w14:paraId="08F81D85" w14:textId="77777777" w:rsidTr="004520EC">
        <w:trPr>
          <w:trHeight w:val="510"/>
          <w:jc w:val="center"/>
        </w:trPr>
        <w:tc>
          <w:tcPr>
            <w:tcW w:w="987" w:type="dxa"/>
          </w:tcPr>
          <w:p w14:paraId="76B27EFE" w14:textId="77777777" w:rsidR="00FB2A11" w:rsidRPr="00FB2A11" w:rsidRDefault="00FB2A11" w:rsidP="004520EC">
            <w:pPr>
              <w:widowControl w:val="0"/>
              <w:spacing w:before="240" w:line="240" w:lineRule="exact"/>
              <w:jc w:val="center"/>
              <w:rPr>
                <w:rFonts w:ascii="Trebuchet MS" w:hAnsi="Trebuchet MS"/>
                <w:b/>
                <w:snapToGrid w:val="0"/>
                <w:sz w:val="20"/>
                <w:szCs w:val="20"/>
              </w:rPr>
            </w:pPr>
            <w:r w:rsidRPr="00FB2A11">
              <w:rPr>
                <w:rFonts w:ascii="Trebuchet MS" w:hAnsi="Trebuchet MS"/>
                <w:b/>
                <w:snapToGrid w:val="0"/>
                <w:sz w:val="20"/>
                <w:szCs w:val="20"/>
              </w:rPr>
              <w:t>1.1</w:t>
            </w:r>
          </w:p>
        </w:tc>
        <w:tc>
          <w:tcPr>
            <w:tcW w:w="7959" w:type="dxa"/>
          </w:tcPr>
          <w:p w14:paraId="38BEC0D2" w14:textId="77777777" w:rsidR="00FB2A11" w:rsidRPr="00FB2A11" w:rsidRDefault="00FB2A11" w:rsidP="004520EC">
            <w:pPr>
              <w:widowControl w:val="0"/>
              <w:spacing w:before="240" w:line="240" w:lineRule="exact"/>
              <w:jc w:val="both"/>
              <w:rPr>
                <w:rFonts w:ascii="Trebuchet MS" w:hAnsi="Trebuchet MS"/>
                <w:b/>
                <w:snapToGrid w:val="0"/>
                <w:sz w:val="20"/>
                <w:szCs w:val="20"/>
              </w:rPr>
            </w:pPr>
            <w:r w:rsidRPr="00FB2A11">
              <w:rPr>
                <w:rFonts w:ascii="Trebuchet MS" w:hAnsi="Trebuchet MS"/>
                <w:b/>
                <w:snapToGrid w:val="0"/>
                <w:sz w:val="20"/>
                <w:szCs w:val="20"/>
              </w:rPr>
              <w:t>XXX</w:t>
            </w:r>
          </w:p>
        </w:tc>
      </w:tr>
      <w:tr w:rsidR="00FB2A11" w:rsidRPr="00FB2A11" w14:paraId="43B1FD11" w14:textId="77777777" w:rsidTr="004520EC">
        <w:trPr>
          <w:trHeight w:val="510"/>
          <w:jc w:val="center"/>
        </w:trPr>
        <w:tc>
          <w:tcPr>
            <w:tcW w:w="987" w:type="dxa"/>
          </w:tcPr>
          <w:p w14:paraId="31913A01" w14:textId="77777777" w:rsidR="00FB2A11" w:rsidRPr="00FB2A11" w:rsidRDefault="00FB2A11" w:rsidP="004520EC">
            <w:pPr>
              <w:widowControl w:val="0"/>
              <w:spacing w:before="240" w:line="240" w:lineRule="exact"/>
              <w:jc w:val="center"/>
              <w:rPr>
                <w:rFonts w:ascii="Trebuchet MS" w:hAnsi="Trebuchet MS"/>
                <w:b/>
                <w:snapToGrid w:val="0"/>
                <w:sz w:val="20"/>
                <w:szCs w:val="20"/>
              </w:rPr>
            </w:pPr>
            <w:r w:rsidRPr="00FB2A11">
              <w:rPr>
                <w:rFonts w:ascii="Trebuchet MS" w:hAnsi="Trebuchet MS"/>
                <w:b/>
                <w:snapToGrid w:val="0"/>
                <w:sz w:val="20"/>
                <w:szCs w:val="20"/>
              </w:rPr>
              <w:t>1.2</w:t>
            </w:r>
          </w:p>
        </w:tc>
        <w:tc>
          <w:tcPr>
            <w:tcW w:w="7959" w:type="dxa"/>
          </w:tcPr>
          <w:p w14:paraId="2B6B052B" w14:textId="77777777" w:rsidR="00FB2A11" w:rsidRPr="00FB2A11" w:rsidRDefault="00FB2A11" w:rsidP="004520EC">
            <w:pPr>
              <w:widowControl w:val="0"/>
              <w:spacing w:before="240" w:line="240" w:lineRule="exact"/>
              <w:jc w:val="both"/>
              <w:rPr>
                <w:rFonts w:ascii="Trebuchet MS" w:hAnsi="Trebuchet MS"/>
                <w:b/>
                <w:snapToGrid w:val="0"/>
                <w:sz w:val="20"/>
                <w:szCs w:val="20"/>
              </w:rPr>
            </w:pPr>
            <w:r w:rsidRPr="00FB2A11">
              <w:rPr>
                <w:rFonts w:ascii="Trebuchet MS" w:hAnsi="Trebuchet MS"/>
                <w:b/>
                <w:snapToGrid w:val="0"/>
                <w:sz w:val="20"/>
                <w:szCs w:val="20"/>
              </w:rPr>
              <w:t>XXX</w:t>
            </w:r>
          </w:p>
        </w:tc>
      </w:tr>
    </w:tbl>
    <w:p w14:paraId="1E4642BB" w14:textId="77777777" w:rsidR="00FB2A11" w:rsidRDefault="00FB2A11" w:rsidP="00FB2A11">
      <w:pPr>
        <w:rPr>
          <w:rFonts w:ascii="Trebuchet MS" w:hAnsi="Trebuchet MS"/>
          <w:lang w:val="en-GB"/>
        </w:rPr>
      </w:pPr>
    </w:p>
    <w:p w14:paraId="3781658B" w14:textId="77777777" w:rsidR="00FB2A11" w:rsidRDefault="00FB2A11" w:rsidP="00FB2A11">
      <w:pPr>
        <w:rPr>
          <w:rFonts w:ascii="Trebuchet MS" w:hAnsi="Trebuchet MS"/>
          <w:lang w:val="en-GB"/>
        </w:rPr>
      </w:pPr>
    </w:p>
    <w:p w14:paraId="6C450411" w14:textId="77777777" w:rsidR="00FB2A11" w:rsidRPr="00FB2A11" w:rsidRDefault="00FB2A11" w:rsidP="00FB2A11">
      <w:pPr>
        <w:rPr>
          <w:rFonts w:ascii="Trebuchet MS" w:hAnsi="Trebuchet MS"/>
          <w:lang w:val="en-GB"/>
        </w:rPr>
      </w:pPr>
    </w:p>
    <w:p w14:paraId="087AB357" w14:textId="77777777" w:rsidR="00FB2A11" w:rsidRPr="00FB2A11" w:rsidRDefault="00FB2A11" w:rsidP="00FB2A11">
      <w:pPr>
        <w:pStyle w:val="Heading2"/>
        <w:spacing w:line="276" w:lineRule="auto"/>
        <w:jc w:val="center"/>
        <w:rPr>
          <w:rFonts w:ascii="Trebuchet MS" w:hAnsi="Trebuchet MS"/>
          <w:lang w:val="en-GB"/>
        </w:rPr>
      </w:pPr>
      <w:bookmarkStart w:id="0" w:name="_Toc302812102"/>
      <w:r w:rsidRPr="00FB2A11">
        <w:rPr>
          <w:rFonts w:ascii="Trebuchet MS" w:hAnsi="Trebuchet MS"/>
          <w:lang w:val="en-GB"/>
        </w:rPr>
        <w:t>LIST OF RECOMMENDED SPARE PARTS/CONSUMABLES/ACCESSORIES</w:t>
      </w:r>
      <w:bookmarkEnd w:id="0"/>
      <w:r w:rsidRPr="00FB2A11">
        <w:rPr>
          <w:rFonts w:ascii="Trebuchet MS" w:hAnsi="Trebuchet MS"/>
          <w:lang w:val="en-GB"/>
        </w:rPr>
        <w:t xml:space="preserve"> </w:t>
      </w:r>
      <w:r w:rsidRPr="00FB2A11">
        <w:rPr>
          <w:rFonts w:ascii="Trebuchet MS" w:hAnsi="Trebuchet MS"/>
          <w:vertAlign w:val="superscript"/>
        </w:rPr>
        <w:t>(Note 3)</w:t>
      </w:r>
    </w:p>
    <w:p w14:paraId="663EB4F2" w14:textId="77777777" w:rsidR="00FB2A11" w:rsidRPr="00FB2A11" w:rsidRDefault="00FB2A11" w:rsidP="00FB2A11">
      <w:pPr>
        <w:spacing w:line="276" w:lineRule="auto"/>
        <w:jc w:val="center"/>
        <w:rPr>
          <w:rFonts w:ascii="Trebuchet MS" w:hAnsi="Trebuchet MS"/>
          <w:b/>
          <w:sz w:val="20"/>
          <w:szCs w:val="20"/>
          <w:lang w:val="en-GB"/>
        </w:rPr>
      </w:pPr>
      <w:r w:rsidRPr="00FB2A11">
        <w:rPr>
          <w:rFonts w:ascii="Trebuchet MS" w:hAnsi="Trebuchet MS"/>
          <w:b/>
          <w:sz w:val="20"/>
          <w:szCs w:val="20"/>
          <w:highlight w:val="lightGray"/>
          <w:lang w:val="en-GB"/>
        </w:rPr>
        <w:t>(IF AND AS APPLICABLE)</w:t>
      </w:r>
    </w:p>
    <w:p w14:paraId="0EB0856E" w14:textId="77777777" w:rsidR="00FB2A11" w:rsidRPr="00FB2A11" w:rsidRDefault="00FB2A11" w:rsidP="00FB2A11">
      <w:pPr>
        <w:spacing w:line="276" w:lineRule="auto"/>
        <w:jc w:val="center"/>
        <w:rPr>
          <w:rFonts w:ascii="Trebuchet MS" w:hAnsi="Trebuchet MS"/>
          <w:sz w:val="20"/>
          <w:szCs w:val="20"/>
          <w:lang w:val="en-GB"/>
        </w:rPr>
      </w:pPr>
    </w:p>
    <w:p w14:paraId="24FB7473" w14:textId="77777777" w:rsidR="00FB2A11" w:rsidRPr="00FB2A11" w:rsidRDefault="00FB2A11" w:rsidP="00FB2A11">
      <w:pPr>
        <w:spacing w:line="276" w:lineRule="auto"/>
        <w:jc w:val="center"/>
        <w:rPr>
          <w:rFonts w:ascii="Trebuchet MS" w:hAnsi="Trebuchet MS"/>
          <w:sz w:val="20"/>
          <w:szCs w:val="20"/>
          <w:lang w:val="en-GB"/>
        </w:rPr>
      </w:pPr>
    </w:p>
    <w:tbl>
      <w:tblPr>
        <w:tblW w:w="0" w:type="auto"/>
        <w:tblLook w:val="01E0" w:firstRow="1" w:lastRow="1" w:firstColumn="1" w:lastColumn="1" w:noHBand="0" w:noVBand="0"/>
      </w:tblPr>
      <w:tblGrid>
        <w:gridCol w:w="9026"/>
      </w:tblGrid>
      <w:tr w:rsidR="00FB2A11" w:rsidRPr="00FB2A11" w14:paraId="65D15406" w14:textId="77777777" w:rsidTr="004520EC">
        <w:tc>
          <w:tcPr>
            <w:tcW w:w="9833" w:type="dxa"/>
          </w:tcPr>
          <w:p w14:paraId="5DAF2F0D" w14:textId="77777777" w:rsidR="00FB2A11" w:rsidRPr="00FB2A11" w:rsidRDefault="00FB2A11" w:rsidP="004520EC">
            <w:pPr>
              <w:pStyle w:val="Section"/>
              <w:widowControl/>
              <w:spacing w:line="276" w:lineRule="auto"/>
              <w:jc w:val="both"/>
              <w:rPr>
                <w:rFonts w:ascii="Trebuchet MS" w:hAnsi="Trebuchet MS"/>
                <w:sz w:val="22"/>
                <w:szCs w:val="22"/>
                <w:u w:val="single"/>
                <w:lang w:val="en-GB"/>
              </w:rPr>
            </w:pPr>
            <w:r w:rsidRPr="00FB2A11">
              <w:rPr>
                <w:rFonts w:ascii="Trebuchet MS" w:hAnsi="Trebuchet MS"/>
                <w:sz w:val="22"/>
                <w:szCs w:val="22"/>
                <w:u w:val="single"/>
                <w:lang w:val="en-GB"/>
              </w:rPr>
              <w:t>Tenderers are to note that</w:t>
            </w:r>
            <w:r w:rsidRPr="00FB2A11">
              <w:rPr>
                <w:rFonts w:ascii="Trebuchet MS" w:hAnsi="Trebuchet MS"/>
                <w:b w:val="0"/>
                <w:sz w:val="22"/>
                <w:szCs w:val="22"/>
                <w:lang w:val="en-GB"/>
              </w:rPr>
              <w:t xml:space="preserve"> </w:t>
            </w:r>
            <w:r w:rsidRPr="00FB2A11">
              <w:rPr>
                <w:rFonts w:ascii="Trebuchet MS" w:hAnsi="Trebuchet MS"/>
                <w:sz w:val="22"/>
                <w:szCs w:val="22"/>
                <w:u w:val="single"/>
                <w:lang w:val="en-GB"/>
              </w:rPr>
              <w:t xml:space="preserve">No information of a financial nature is to be submitted with this form. Such information is to be included in the Financial Offer. </w:t>
            </w:r>
          </w:p>
          <w:p w14:paraId="24ACE64F" w14:textId="77777777" w:rsidR="00FB2A11" w:rsidRPr="00FB2A11" w:rsidRDefault="00FB2A11" w:rsidP="004520EC">
            <w:pPr>
              <w:pStyle w:val="Section"/>
              <w:widowControl/>
              <w:spacing w:line="276" w:lineRule="auto"/>
              <w:jc w:val="both"/>
              <w:rPr>
                <w:rFonts w:ascii="Trebuchet MS" w:hAnsi="Trebuchet MS"/>
                <w:b w:val="0"/>
                <w:sz w:val="20"/>
                <w:lang w:val="en-GB"/>
              </w:rPr>
            </w:pPr>
          </w:p>
          <w:p w14:paraId="180C1D59" w14:textId="77777777" w:rsidR="00FB2A11" w:rsidRPr="00FB2A11" w:rsidRDefault="00FB2A11" w:rsidP="004520EC">
            <w:pPr>
              <w:pStyle w:val="Section"/>
              <w:widowControl/>
              <w:spacing w:line="276" w:lineRule="auto"/>
              <w:jc w:val="both"/>
              <w:rPr>
                <w:rFonts w:ascii="Trebuchet MS" w:hAnsi="Trebuchet MS"/>
                <w:b w:val="0"/>
                <w:sz w:val="20"/>
                <w:lang w:val="en-GB"/>
              </w:rPr>
            </w:pPr>
          </w:p>
          <w:p w14:paraId="23CE9F19" w14:textId="77777777" w:rsidR="00FB2A11" w:rsidRPr="00FB2A11" w:rsidRDefault="00FB2A11" w:rsidP="004520EC">
            <w:pPr>
              <w:pStyle w:val="Section"/>
              <w:widowControl/>
              <w:spacing w:line="276" w:lineRule="auto"/>
              <w:jc w:val="both"/>
              <w:rPr>
                <w:rFonts w:ascii="Trebuchet MS" w:hAnsi="Trebuchet MS"/>
                <w:b w:val="0"/>
                <w:sz w:val="20"/>
                <w:lang w:val="en-GB"/>
              </w:rPr>
            </w:pPr>
            <w:r w:rsidRPr="00FB2A11">
              <w:rPr>
                <w:rFonts w:ascii="Trebuchet MS" w:hAnsi="Trebuchet MS"/>
                <w:b w:val="0"/>
                <w:sz w:val="20"/>
                <w:lang w:val="en-GB"/>
              </w:rPr>
              <w:t xml:space="preserve">Please indicate the </w:t>
            </w:r>
            <w:r w:rsidRPr="00FB2A11">
              <w:rPr>
                <w:rFonts w:ascii="Trebuchet MS" w:hAnsi="Trebuchet MS"/>
                <w:sz w:val="20"/>
                <w:u w:val="single"/>
                <w:lang w:val="en-GB"/>
              </w:rPr>
              <w:t>spare parts</w:t>
            </w:r>
            <w:r w:rsidRPr="00FB2A11">
              <w:rPr>
                <w:rFonts w:ascii="Trebuchet MS" w:hAnsi="Trebuchet MS"/>
                <w:b w:val="0"/>
                <w:sz w:val="20"/>
                <w:lang w:val="en-GB"/>
              </w:rPr>
              <w:t xml:space="preserve"> recommended by the manufacturer, deemed as absolutely essential for the proper operation of equipment for a period of </w:t>
            </w:r>
            <w:r w:rsidRPr="00FB2A11">
              <w:rPr>
                <w:rFonts w:ascii="Trebuchet MS" w:hAnsi="Trebuchet MS"/>
                <w:bCs/>
                <w:sz w:val="20"/>
                <w:lang w:val="en-GB"/>
              </w:rPr>
              <w:t>2</w:t>
            </w:r>
            <w:r w:rsidRPr="00FB2A11">
              <w:rPr>
                <w:rFonts w:ascii="Trebuchet MS" w:hAnsi="Trebuchet MS"/>
                <w:b w:val="0"/>
                <w:sz w:val="20"/>
                <w:lang w:val="en-GB"/>
              </w:rPr>
              <w:t xml:space="preserve"> years after the end of the warranty period. </w:t>
            </w:r>
          </w:p>
          <w:p w14:paraId="48BA4BA9" w14:textId="77777777" w:rsidR="00FB2A11" w:rsidRPr="00FB2A11" w:rsidRDefault="00FB2A11" w:rsidP="004520EC">
            <w:pPr>
              <w:pStyle w:val="Section"/>
              <w:widowControl/>
              <w:spacing w:line="276" w:lineRule="auto"/>
              <w:jc w:val="both"/>
              <w:rPr>
                <w:rFonts w:ascii="Trebuchet MS" w:hAnsi="Trebuchet MS"/>
                <w:b w:val="0"/>
                <w:sz w:val="20"/>
                <w:lang w:val="en-GB"/>
              </w:rPr>
            </w:pPr>
          </w:p>
          <w:p w14:paraId="2DF57A79" w14:textId="77777777" w:rsidR="00FB2A11" w:rsidRPr="00FB2A11" w:rsidRDefault="00FB2A11" w:rsidP="004520EC">
            <w:pPr>
              <w:pStyle w:val="Section"/>
              <w:widowControl/>
              <w:spacing w:line="276" w:lineRule="auto"/>
              <w:jc w:val="both"/>
              <w:rPr>
                <w:rFonts w:ascii="Trebuchet MS" w:hAnsi="Trebuchet MS"/>
                <w:b w:val="0"/>
                <w:sz w:val="20"/>
                <w:lang w:val="en-GB"/>
              </w:rPr>
            </w:pPr>
          </w:p>
          <w:p w14:paraId="3D6832E6" w14:textId="77777777" w:rsidR="00FB2A11" w:rsidRPr="00FB2A11" w:rsidRDefault="00FB2A11" w:rsidP="004520EC">
            <w:pPr>
              <w:pStyle w:val="Section"/>
              <w:widowControl/>
              <w:spacing w:line="276" w:lineRule="auto"/>
              <w:jc w:val="both"/>
              <w:rPr>
                <w:rFonts w:ascii="Trebuchet MS" w:hAnsi="Trebuchet MS"/>
                <w:b w:val="0"/>
                <w:sz w:val="20"/>
                <w:lang w:val="en-GB"/>
              </w:rPr>
            </w:pPr>
            <w:r w:rsidRPr="00FB2A11">
              <w:rPr>
                <w:rFonts w:ascii="Trebuchet MS" w:hAnsi="Trebuchet MS"/>
                <w:b w:val="0"/>
                <w:sz w:val="20"/>
                <w:lang w:val="en-GB"/>
              </w:rPr>
              <w:t xml:space="preserve">Please list the </w:t>
            </w:r>
            <w:r w:rsidRPr="00FB2A11">
              <w:rPr>
                <w:rFonts w:ascii="Trebuchet MS" w:hAnsi="Trebuchet MS"/>
                <w:sz w:val="20"/>
                <w:u w:val="single"/>
                <w:lang w:val="en-GB"/>
              </w:rPr>
              <w:t>consumables</w:t>
            </w:r>
            <w:r w:rsidRPr="00FB2A11">
              <w:rPr>
                <w:rFonts w:ascii="Trebuchet MS" w:hAnsi="Trebuchet MS"/>
                <w:b w:val="0"/>
                <w:sz w:val="20"/>
                <w:lang w:val="en-GB"/>
              </w:rPr>
              <w:t xml:space="preserve"> deemed as absolutely essential for the proper operation of equipment for a period of </w:t>
            </w:r>
            <w:r w:rsidRPr="00FB2A11">
              <w:rPr>
                <w:rFonts w:ascii="Trebuchet MS" w:hAnsi="Trebuchet MS"/>
                <w:bCs/>
                <w:sz w:val="20"/>
                <w:lang w:val="en-GB"/>
              </w:rPr>
              <w:t>2</w:t>
            </w:r>
            <w:r w:rsidRPr="00FB2A11">
              <w:rPr>
                <w:rFonts w:ascii="Trebuchet MS" w:hAnsi="Trebuchet MS"/>
                <w:b w:val="0"/>
                <w:sz w:val="20"/>
                <w:lang w:val="en-GB"/>
              </w:rPr>
              <w:t xml:space="preserve"> years. </w:t>
            </w:r>
          </w:p>
          <w:p w14:paraId="61756B35" w14:textId="77777777" w:rsidR="00FB2A11" w:rsidRPr="00FB2A11" w:rsidRDefault="00FB2A11" w:rsidP="004520EC">
            <w:pPr>
              <w:pStyle w:val="Section"/>
              <w:widowControl/>
              <w:spacing w:line="276" w:lineRule="auto"/>
              <w:jc w:val="both"/>
              <w:rPr>
                <w:rFonts w:ascii="Trebuchet MS" w:hAnsi="Trebuchet MS"/>
                <w:b w:val="0"/>
                <w:sz w:val="20"/>
                <w:lang w:val="en-GB"/>
              </w:rPr>
            </w:pPr>
          </w:p>
          <w:p w14:paraId="709EBF4C" w14:textId="77777777" w:rsidR="00FB2A11" w:rsidRPr="00FB2A11" w:rsidRDefault="00FB2A11" w:rsidP="004520EC">
            <w:pPr>
              <w:pStyle w:val="Section"/>
              <w:widowControl/>
              <w:spacing w:line="276" w:lineRule="auto"/>
              <w:jc w:val="both"/>
              <w:rPr>
                <w:rFonts w:ascii="Trebuchet MS" w:hAnsi="Trebuchet MS"/>
                <w:b w:val="0"/>
                <w:sz w:val="20"/>
                <w:lang w:val="en-GB"/>
              </w:rPr>
            </w:pPr>
          </w:p>
          <w:p w14:paraId="151DA7CB" w14:textId="77777777" w:rsidR="00FB2A11" w:rsidRPr="00FB2A11" w:rsidRDefault="00FB2A11" w:rsidP="004520EC">
            <w:pPr>
              <w:pStyle w:val="Section"/>
              <w:widowControl/>
              <w:spacing w:line="276" w:lineRule="auto"/>
              <w:jc w:val="both"/>
              <w:rPr>
                <w:rFonts w:ascii="Trebuchet MS" w:hAnsi="Trebuchet MS"/>
                <w:b w:val="0"/>
                <w:sz w:val="20"/>
                <w:lang w:val="en-GB"/>
              </w:rPr>
            </w:pPr>
            <w:r w:rsidRPr="00FB2A11">
              <w:rPr>
                <w:rFonts w:ascii="Trebuchet MS" w:hAnsi="Trebuchet MS"/>
                <w:b w:val="0"/>
                <w:sz w:val="20"/>
                <w:lang w:val="en-GB"/>
              </w:rPr>
              <w:t xml:space="preserve">Please indicate and describe any </w:t>
            </w:r>
            <w:r w:rsidRPr="00FB2A11">
              <w:rPr>
                <w:rFonts w:ascii="Trebuchet MS" w:hAnsi="Trebuchet MS"/>
                <w:sz w:val="20"/>
                <w:u w:val="single"/>
                <w:lang w:val="en-GB"/>
              </w:rPr>
              <w:t>accessories</w:t>
            </w:r>
            <w:r w:rsidRPr="00FB2A11">
              <w:rPr>
                <w:rFonts w:ascii="Trebuchet MS" w:hAnsi="Trebuchet MS"/>
                <w:b w:val="0"/>
                <w:sz w:val="20"/>
                <w:lang w:val="en-GB"/>
              </w:rPr>
              <w:t xml:space="preserve"> not included with the tender submission.</w:t>
            </w:r>
          </w:p>
          <w:p w14:paraId="2DBAE0DA" w14:textId="77777777" w:rsidR="00FB2A11" w:rsidRPr="00FB2A11" w:rsidRDefault="00FB2A11" w:rsidP="004520EC">
            <w:pPr>
              <w:pStyle w:val="Section"/>
              <w:widowControl/>
              <w:spacing w:line="276" w:lineRule="auto"/>
              <w:jc w:val="both"/>
              <w:rPr>
                <w:rFonts w:ascii="Trebuchet MS" w:hAnsi="Trebuchet MS"/>
                <w:b w:val="0"/>
                <w:sz w:val="20"/>
                <w:lang w:val="en-GB"/>
              </w:rPr>
            </w:pPr>
          </w:p>
          <w:p w14:paraId="7550D752" w14:textId="77777777" w:rsidR="00FB2A11" w:rsidRPr="00FB2A11" w:rsidRDefault="00FB2A11" w:rsidP="004520EC">
            <w:pPr>
              <w:pStyle w:val="Section"/>
              <w:widowControl/>
              <w:spacing w:line="276" w:lineRule="auto"/>
              <w:jc w:val="both"/>
              <w:rPr>
                <w:rFonts w:ascii="Trebuchet MS" w:hAnsi="Trebuchet MS"/>
                <w:b w:val="0"/>
                <w:sz w:val="20"/>
                <w:lang w:val="en-GB"/>
              </w:rPr>
            </w:pPr>
          </w:p>
          <w:p w14:paraId="3961539C" w14:textId="77777777" w:rsidR="00FB2A11" w:rsidRPr="00FB2A11" w:rsidRDefault="00FB2A11" w:rsidP="004520EC">
            <w:pPr>
              <w:pStyle w:val="Section"/>
              <w:widowControl/>
              <w:spacing w:line="276" w:lineRule="auto"/>
              <w:jc w:val="both"/>
              <w:rPr>
                <w:rFonts w:ascii="Trebuchet MS" w:hAnsi="Trebuchet MS"/>
                <w:b w:val="0"/>
                <w:sz w:val="20"/>
                <w:lang w:val="en-GB"/>
              </w:rPr>
            </w:pPr>
          </w:p>
        </w:tc>
      </w:tr>
    </w:tbl>
    <w:p w14:paraId="2A91478B" w14:textId="77777777" w:rsidR="00FB2A11" w:rsidRPr="00FB2A11" w:rsidRDefault="00FB2A11" w:rsidP="00FB2A11">
      <w:pPr>
        <w:pStyle w:val="Heading2"/>
        <w:spacing w:before="0" w:after="0" w:line="276" w:lineRule="auto"/>
        <w:jc w:val="center"/>
        <w:rPr>
          <w:rFonts w:ascii="Trebuchet MS" w:hAnsi="Trebuchet MS"/>
          <w:lang w:val="en-GB"/>
        </w:rPr>
      </w:pPr>
      <w:bookmarkStart w:id="1" w:name="_Toc302812103"/>
      <w:r w:rsidRPr="00FB2A11">
        <w:rPr>
          <w:rFonts w:ascii="Trebuchet MS" w:hAnsi="Trebuchet MS"/>
          <w:lang w:val="en-GB"/>
        </w:rPr>
        <w:lastRenderedPageBreak/>
        <w:t>AFTER SALES SERVICES PROPOSAL</w:t>
      </w:r>
      <w:bookmarkEnd w:id="1"/>
      <w:r w:rsidRPr="00FB2A11">
        <w:rPr>
          <w:rFonts w:ascii="Trebuchet MS" w:hAnsi="Trebuchet MS"/>
          <w:lang w:val="en-GB"/>
        </w:rPr>
        <w:t xml:space="preserve"> </w:t>
      </w:r>
      <w:r w:rsidRPr="00FB2A11">
        <w:rPr>
          <w:rFonts w:ascii="Trebuchet MS" w:hAnsi="Trebuchet MS"/>
          <w:vertAlign w:val="superscript"/>
        </w:rPr>
        <w:t>(Note 3)</w:t>
      </w:r>
    </w:p>
    <w:p w14:paraId="22725F69" w14:textId="77777777" w:rsidR="00FB2A11" w:rsidRPr="00FB2A11" w:rsidRDefault="00FB2A11" w:rsidP="00FB2A11">
      <w:pPr>
        <w:spacing w:line="276" w:lineRule="auto"/>
        <w:rPr>
          <w:rFonts w:ascii="Trebuchet MS" w:hAnsi="Trebuchet MS"/>
          <w:sz w:val="20"/>
          <w:szCs w:val="20"/>
          <w:lang w:val="en-GB"/>
        </w:rPr>
      </w:pPr>
    </w:p>
    <w:p w14:paraId="18C316AA" w14:textId="77777777" w:rsidR="00FB2A11" w:rsidRPr="00FB2A11" w:rsidRDefault="00FB2A11" w:rsidP="00FB2A11">
      <w:pPr>
        <w:spacing w:line="276" w:lineRule="auto"/>
        <w:jc w:val="center"/>
        <w:rPr>
          <w:rFonts w:ascii="Trebuchet MS" w:hAnsi="Trebuchet MS"/>
          <w:b/>
          <w:sz w:val="20"/>
          <w:szCs w:val="20"/>
          <w:lang w:val="en-GB"/>
        </w:rPr>
      </w:pPr>
      <w:r w:rsidRPr="00FB2A11">
        <w:rPr>
          <w:rFonts w:ascii="Trebuchet MS" w:hAnsi="Trebuchet MS"/>
          <w:b/>
          <w:sz w:val="20"/>
          <w:szCs w:val="20"/>
          <w:highlight w:val="lightGray"/>
          <w:lang w:val="en-GB"/>
        </w:rPr>
        <w:t>(IF APPLICABLE)</w:t>
      </w:r>
    </w:p>
    <w:p w14:paraId="0F49313B" w14:textId="77777777" w:rsidR="00FB2A11" w:rsidRPr="00FB2A11" w:rsidRDefault="00FB2A11" w:rsidP="00FB2A11">
      <w:pPr>
        <w:spacing w:line="276" w:lineRule="auto"/>
        <w:rPr>
          <w:rFonts w:ascii="Trebuchet MS" w:hAnsi="Trebuchet MS"/>
          <w:sz w:val="20"/>
          <w:szCs w:val="20"/>
          <w:lang w:val="en-GB"/>
        </w:rPr>
      </w:pPr>
    </w:p>
    <w:p w14:paraId="05F26420" w14:textId="77777777" w:rsidR="00FB2A11" w:rsidRPr="00FB2A11" w:rsidRDefault="00FB2A11" w:rsidP="00FB2A11">
      <w:pPr>
        <w:spacing w:line="276" w:lineRule="auto"/>
        <w:rPr>
          <w:rFonts w:ascii="Trebuchet MS" w:hAnsi="Trebuchet MS"/>
          <w:sz w:val="20"/>
          <w:szCs w:val="20"/>
          <w:lang w:val="en-GB"/>
        </w:rPr>
      </w:pPr>
    </w:p>
    <w:p w14:paraId="3EF7E23D" w14:textId="77777777" w:rsidR="00FB2A11" w:rsidRPr="00FB2A11" w:rsidRDefault="00FB2A11" w:rsidP="00FB2A11">
      <w:pPr>
        <w:pStyle w:val="Section"/>
        <w:widowControl/>
        <w:spacing w:line="276" w:lineRule="auto"/>
        <w:jc w:val="both"/>
        <w:rPr>
          <w:rFonts w:ascii="Trebuchet MS" w:hAnsi="Trebuchet MS"/>
          <w:sz w:val="22"/>
          <w:szCs w:val="22"/>
          <w:u w:val="single"/>
          <w:lang w:val="en-GB" w:eastAsia="en-GB"/>
        </w:rPr>
      </w:pPr>
      <w:r w:rsidRPr="00FB2A11">
        <w:rPr>
          <w:rFonts w:ascii="Trebuchet MS" w:hAnsi="Trebuchet MS"/>
          <w:sz w:val="22"/>
          <w:szCs w:val="22"/>
          <w:u w:val="single"/>
          <w:lang w:val="en-GB"/>
        </w:rPr>
        <w:t>Tenderers are to note that</w:t>
      </w:r>
      <w:r w:rsidRPr="00FB2A11">
        <w:rPr>
          <w:rFonts w:ascii="Trebuchet MS" w:hAnsi="Trebuchet MS"/>
          <w:b w:val="0"/>
          <w:sz w:val="22"/>
          <w:szCs w:val="22"/>
          <w:lang w:val="en-GB"/>
        </w:rPr>
        <w:t xml:space="preserve"> </w:t>
      </w:r>
      <w:r w:rsidRPr="00FB2A11">
        <w:rPr>
          <w:rFonts w:ascii="Trebuchet MS" w:hAnsi="Trebuchet MS"/>
          <w:sz w:val="22"/>
          <w:szCs w:val="22"/>
          <w:u w:val="single"/>
          <w:lang w:val="en-GB"/>
        </w:rPr>
        <w:t xml:space="preserve">No information of a financial nature is to be submitted with this form. Such information is to be included in the Financial Offer. </w:t>
      </w:r>
    </w:p>
    <w:p w14:paraId="46AF03FE" w14:textId="77777777" w:rsidR="00FB2A11" w:rsidRPr="00FB2A11" w:rsidRDefault="00FB2A11" w:rsidP="00FB2A11">
      <w:pPr>
        <w:spacing w:line="276" w:lineRule="auto"/>
        <w:rPr>
          <w:rFonts w:ascii="Trebuchet MS" w:hAnsi="Trebuchet MS"/>
          <w:sz w:val="20"/>
          <w:szCs w:val="20"/>
          <w:lang w:val="en-GB"/>
        </w:rPr>
      </w:pPr>
    </w:p>
    <w:p w14:paraId="43390C34" w14:textId="77777777" w:rsidR="00FB2A11" w:rsidRPr="00FB2A11" w:rsidRDefault="00FB2A11" w:rsidP="00FB2A11">
      <w:pPr>
        <w:spacing w:line="276" w:lineRule="auto"/>
        <w:rPr>
          <w:rFonts w:ascii="Trebuchet MS" w:hAnsi="Trebuchet MS"/>
          <w:sz w:val="20"/>
          <w:szCs w:val="20"/>
          <w:lang w:val="en-GB"/>
        </w:rPr>
      </w:pPr>
    </w:p>
    <w:tbl>
      <w:tblPr>
        <w:tblW w:w="0" w:type="auto"/>
        <w:tblLook w:val="01E0" w:firstRow="1" w:lastRow="1" w:firstColumn="1" w:lastColumn="1" w:noHBand="0" w:noVBand="0"/>
      </w:tblPr>
      <w:tblGrid>
        <w:gridCol w:w="9026"/>
      </w:tblGrid>
      <w:tr w:rsidR="00FB2A11" w:rsidRPr="00FB2A11" w14:paraId="307044DB" w14:textId="77777777" w:rsidTr="004520EC">
        <w:tc>
          <w:tcPr>
            <w:tcW w:w="10107" w:type="dxa"/>
          </w:tcPr>
          <w:p w14:paraId="7E95F410" w14:textId="77777777" w:rsidR="00FB2A11" w:rsidRPr="00FB2A11" w:rsidRDefault="00FB2A11" w:rsidP="004520EC">
            <w:pPr>
              <w:pStyle w:val="Section"/>
              <w:widowControl/>
              <w:spacing w:line="276" w:lineRule="auto"/>
              <w:jc w:val="both"/>
              <w:rPr>
                <w:rFonts w:ascii="Trebuchet MS" w:hAnsi="Trebuchet MS"/>
                <w:b w:val="0"/>
                <w:sz w:val="20"/>
                <w:lang w:val="en-GB"/>
              </w:rPr>
            </w:pPr>
            <w:r w:rsidRPr="00FB2A11">
              <w:rPr>
                <w:rFonts w:ascii="Trebuchet MS" w:hAnsi="Trebuchet MS"/>
                <w:b w:val="0"/>
                <w:sz w:val="20"/>
                <w:lang w:val="en-GB"/>
              </w:rPr>
              <w:t>Please describe in detail the After Sales Services Proposal.</w:t>
            </w:r>
          </w:p>
          <w:p w14:paraId="59C10D76" w14:textId="77777777" w:rsidR="00FB2A11" w:rsidRPr="00FB2A11" w:rsidRDefault="00FB2A11" w:rsidP="004520EC">
            <w:pPr>
              <w:pStyle w:val="Section"/>
              <w:widowControl/>
              <w:spacing w:line="276" w:lineRule="auto"/>
              <w:jc w:val="both"/>
              <w:rPr>
                <w:rFonts w:ascii="Trebuchet MS" w:hAnsi="Trebuchet MS"/>
                <w:b w:val="0"/>
                <w:sz w:val="20"/>
                <w:lang w:val="en-GB"/>
              </w:rPr>
            </w:pPr>
          </w:p>
          <w:p w14:paraId="5E2E4740" w14:textId="77777777" w:rsidR="00FB2A11" w:rsidRPr="00FB2A11" w:rsidRDefault="00FB2A11" w:rsidP="004520EC">
            <w:pPr>
              <w:pStyle w:val="Section"/>
              <w:widowControl/>
              <w:spacing w:line="276" w:lineRule="auto"/>
              <w:jc w:val="both"/>
              <w:rPr>
                <w:rFonts w:ascii="Trebuchet MS" w:hAnsi="Trebuchet MS"/>
                <w:b w:val="0"/>
                <w:sz w:val="20"/>
                <w:lang w:val="en-GB"/>
              </w:rPr>
            </w:pPr>
          </w:p>
        </w:tc>
      </w:tr>
    </w:tbl>
    <w:p w14:paraId="5E0E60E5" w14:textId="77777777" w:rsidR="00FB2A11" w:rsidRPr="00FB2A11" w:rsidRDefault="00FB2A11" w:rsidP="00FB2A11">
      <w:pPr>
        <w:pStyle w:val="bullet-3"/>
        <w:widowControl/>
        <w:spacing w:before="120" w:after="120" w:line="276" w:lineRule="auto"/>
        <w:ind w:left="0" w:firstLine="0"/>
        <w:rPr>
          <w:rFonts w:ascii="Trebuchet MS" w:hAnsi="Trebuchet MS" w:cs="Arial"/>
          <w:sz w:val="20"/>
        </w:rPr>
      </w:pPr>
    </w:p>
    <w:p w14:paraId="5385141D" w14:textId="77777777" w:rsidR="00530747" w:rsidRPr="00FB2A11" w:rsidRDefault="00530747">
      <w:pPr>
        <w:rPr>
          <w:rFonts w:ascii="Trebuchet MS" w:hAnsi="Trebuchet MS"/>
        </w:rPr>
      </w:pPr>
    </w:p>
    <w:sectPr w:rsidR="00530747" w:rsidRPr="00FB2A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ttawa">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A11"/>
    <w:rsid w:val="00005324"/>
    <w:rsid w:val="001A029A"/>
    <w:rsid w:val="002A55C0"/>
    <w:rsid w:val="00314934"/>
    <w:rsid w:val="00474DE4"/>
    <w:rsid w:val="00530747"/>
    <w:rsid w:val="008A62D1"/>
    <w:rsid w:val="00917D6D"/>
    <w:rsid w:val="00B12A67"/>
    <w:rsid w:val="00B76D1A"/>
    <w:rsid w:val="00B81145"/>
    <w:rsid w:val="00C35266"/>
    <w:rsid w:val="00E7794A"/>
    <w:rsid w:val="00ED02F6"/>
    <w:rsid w:val="00EE52D7"/>
    <w:rsid w:val="00F81391"/>
    <w:rsid w:val="00FB2A11"/>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359D"/>
  <w15:chartTrackingRefBased/>
  <w15:docId w15:val="{D91FA23E-3C65-43DC-805A-4DB7B030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M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11"/>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basedOn w:val="Normal"/>
    <w:next w:val="Normal"/>
    <w:link w:val="Heading1Char"/>
    <w:uiPriority w:val="9"/>
    <w:qFormat/>
    <w:rsid w:val="00FB2A11"/>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n-MT"/>
      <w14:ligatures w14:val="standardContextual"/>
    </w:rPr>
  </w:style>
  <w:style w:type="paragraph" w:styleId="Heading2">
    <w:name w:val="heading 2"/>
    <w:basedOn w:val="Normal"/>
    <w:next w:val="Normal"/>
    <w:link w:val="Heading2Char"/>
    <w:unhideWhenUsed/>
    <w:qFormat/>
    <w:rsid w:val="00FB2A11"/>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n-MT"/>
      <w14:ligatures w14:val="standardContextual"/>
    </w:rPr>
  </w:style>
  <w:style w:type="paragraph" w:styleId="Heading3">
    <w:name w:val="heading 3"/>
    <w:basedOn w:val="Normal"/>
    <w:next w:val="Normal"/>
    <w:link w:val="Heading3Char"/>
    <w:uiPriority w:val="9"/>
    <w:semiHidden/>
    <w:unhideWhenUsed/>
    <w:qFormat/>
    <w:rsid w:val="00FB2A11"/>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n-MT"/>
      <w14:ligatures w14:val="standardContextual"/>
    </w:rPr>
  </w:style>
  <w:style w:type="paragraph" w:styleId="Heading4">
    <w:name w:val="heading 4"/>
    <w:basedOn w:val="Normal"/>
    <w:next w:val="Normal"/>
    <w:link w:val="Heading4Char"/>
    <w:uiPriority w:val="9"/>
    <w:semiHidden/>
    <w:unhideWhenUsed/>
    <w:qFormat/>
    <w:rsid w:val="00FB2A11"/>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n-MT"/>
      <w14:ligatures w14:val="standardContextual"/>
    </w:rPr>
  </w:style>
  <w:style w:type="paragraph" w:styleId="Heading5">
    <w:name w:val="heading 5"/>
    <w:basedOn w:val="Normal"/>
    <w:next w:val="Normal"/>
    <w:link w:val="Heading5Char"/>
    <w:uiPriority w:val="9"/>
    <w:semiHidden/>
    <w:unhideWhenUsed/>
    <w:qFormat/>
    <w:rsid w:val="00FB2A11"/>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n-MT"/>
      <w14:ligatures w14:val="standardContextual"/>
    </w:rPr>
  </w:style>
  <w:style w:type="paragraph" w:styleId="Heading6">
    <w:name w:val="heading 6"/>
    <w:basedOn w:val="Normal"/>
    <w:next w:val="Normal"/>
    <w:link w:val="Heading6Char"/>
    <w:uiPriority w:val="9"/>
    <w:semiHidden/>
    <w:unhideWhenUsed/>
    <w:qFormat/>
    <w:rsid w:val="00FB2A11"/>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n-MT"/>
      <w14:ligatures w14:val="standardContextual"/>
    </w:rPr>
  </w:style>
  <w:style w:type="paragraph" w:styleId="Heading7">
    <w:name w:val="heading 7"/>
    <w:basedOn w:val="Normal"/>
    <w:next w:val="Normal"/>
    <w:link w:val="Heading7Char"/>
    <w:uiPriority w:val="9"/>
    <w:semiHidden/>
    <w:unhideWhenUsed/>
    <w:qFormat/>
    <w:rsid w:val="00FB2A11"/>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n-MT"/>
      <w14:ligatures w14:val="standardContextual"/>
    </w:rPr>
  </w:style>
  <w:style w:type="paragraph" w:styleId="Heading8">
    <w:name w:val="heading 8"/>
    <w:basedOn w:val="Normal"/>
    <w:next w:val="Normal"/>
    <w:link w:val="Heading8Char"/>
    <w:uiPriority w:val="9"/>
    <w:semiHidden/>
    <w:unhideWhenUsed/>
    <w:qFormat/>
    <w:rsid w:val="00FB2A11"/>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n-MT"/>
      <w14:ligatures w14:val="standardContextual"/>
    </w:rPr>
  </w:style>
  <w:style w:type="paragraph" w:styleId="Heading9">
    <w:name w:val="heading 9"/>
    <w:basedOn w:val="Normal"/>
    <w:next w:val="Normal"/>
    <w:link w:val="Heading9Char"/>
    <w:uiPriority w:val="9"/>
    <w:semiHidden/>
    <w:unhideWhenUsed/>
    <w:qFormat/>
    <w:rsid w:val="00FB2A11"/>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n-M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2A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B2A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2A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2A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2A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2A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2A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2A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2A11"/>
    <w:rPr>
      <w:rFonts w:eastAsiaTheme="majorEastAsia" w:cstheme="majorBidi"/>
      <w:color w:val="272727" w:themeColor="text1" w:themeTint="D8"/>
    </w:rPr>
  </w:style>
  <w:style w:type="paragraph" w:styleId="Title">
    <w:name w:val="Title"/>
    <w:basedOn w:val="Normal"/>
    <w:next w:val="Normal"/>
    <w:link w:val="TitleChar"/>
    <w:uiPriority w:val="10"/>
    <w:qFormat/>
    <w:rsid w:val="00FB2A11"/>
    <w:pPr>
      <w:spacing w:after="80"/>
      <w:contextualSpacing/>
    </w:pPr>
    <w:rPr>
      <w:rFonts w:asciiTheme="majorHAnsi" w:eastAsiaTheme="majorEastAsia" w:hAnsiTheme="majorHAnsi" w:cstheme="majorBidi"/>
      <w:spacing w:val="-10"/>
      <w:kern w:val="28"/>
      <w:sz w:val="56"/>
      <w:szCs w:val="56"/>
      <w:lang w:val="en-MT"/>
      <w14:ligatures w14:val="standardContextual"/>
    </w:rPr>
  </w:style>
  <w:style w:type="character" w:customStyle="1" w:styleId="TitleChar">
    <w:name w:val="Title Char"/>
    <w:basedOn w:val="DefaultParagraphFont"/>
    <w:link w:val="Title"/>
    <w:uiPriority w:val="10"/>
    <w:rsid w:val="00FB2A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2A11"/>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MT"/>
      <w14:ligatures w14:val="standardContextual"/>
    </w:rPr>
  </w:style>
  <w:style w:type="character" w:customStyle="1" w:styleId="SubtitleChar">
    <w:name w:val="Subtitle Char"/>
    <w:basedOn w:val="DefaultParagraphFont"/>
    <w:link w:val="Subtitle"/>
    <w:uiPriority w:val="11"/>
    <w:rsid w:val="00FB2A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2A11"/>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n-MT"/>
      <w14:ligatures w14:val="standardContextual"/>
    </w:rPr>
  </w:style>
  <w:style w:type="character" w:customStyle="1" w:styleId="QuoteChar">
    <w:name w:val="Quote Char"/>
    <w:basedOn w:val="DefaultParagraphFont"/>
    <w:link w:val="Quote"/>
    <w:uiPriority w:val="29"/>
    <w:rsid w:val="00FB2A11"/>
    <w:rPr>
      <w:i/>
      <w:iCs/>
      <w:color w:val="404040" w:themeColor="text1" w:themeTint="BF"/>
    </w:rPr>
  </w:style>
  <w:style w:type="paragraph" w:styleId="ListParagraph">
    <w:name w:val="List Paragraph"/>
    <w:basedOn w:val="Normal"/>
    <w:uiPriority w:val="34"/>
    <w:qFormat/>
    <w:rsid w:val="00FB2A11"/>
    <w:pPr>
      <w:spacing w:after="160" w:line="259" w:lineRule="auto"/>
      <w:ind w:left="720"/>
      <w:contextualSpacing/>
    </w:pPr>
    <w:rPr>
      <w:rFonts w:asciiTheme="minorHAnsi" w:eastAsiaTheme="minorHAnsi" w:hAnsiTheme="minorHAnsi" w:cstheme="minorBidi"/>
      <w:kern w:val="2"/>
      <w:sz w:val="22"/>
      <w:szCs w:val="22"/>
      <w:lang w:val="en-MT"/>
      <w14:ligatures w14:val="standardContextual"/>
    </w:rPr>
  </w:style>
  <w:style w:type="character" w:styleId="IntenseEmphasis">
    <w:name w:val="Intense Emphasis"/>
    <w:basedOn w:val="DefaultParagraphFont"/>
    <w:uiPriority w:val="21"/>
    <w:qFormat/>
    <w:rsid w:val="00FB2A11"/>
    <w:rPr>
      <w:i/>
      <w:iCs/>
      <w:color w:val="0F4761" w:themeColor="accent1" w:themeShade="BF"/>
    </w:rPr>
  </w:style>
  <w:style w:type="paragraph" w:styleId="IntenseQuote">
    <w:name w:val="Intense Quote"/>
    <w:basedOn w:val="Normal"/>
    <w:next w:val="Normal"/>
    <w:link w:val="IntenseQuoteChar"/>
    <w:uiPriority w:val="30"/>
    <w:qFormat/>
    <w:rsid w:val="00FB2A11"/>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n-MT"/>
      <w14:ligatures w14:val="standardContextual"/>
    </w:rPr>
  </w:style>
  <w:style w:type="character" w:customStyle="1" w:styleId="IntenseQuoteChar">
    <w:name w:val="Intense Quote Char"/>
    <w:basedOn w:val="DefaultParagraphFont"/>
    <w:link w:val="IntenseQuote"/>
    <w:uiPriority w:val="30"/>
    <w:rsid w:val="00FB2A11"/>
    <w:rPr>
      <w:i/>
      <w:iCs/>
      <w:color w:val="0F4761" w:themeColor="accent1" w:themeShade="BF"/>
    </w:rPr>
  </w:style>
  <w:style w:type="character" w:styleId="IntenseReference">
    <w:name w:val="Intense Reference"/>
    <w:basedOn w:val="DefaultParagraphFont"/>
    <w:uiPriority w:val="32"/>
    <w:qFormat/>
    <w:rsid w:val="00FB2A11"/>
    <w:rPr>
      <w:b/>
      <w:bCs/>
      <w:smallCaps/>
      <w:color w:val="0F4761" w:themeColor="accent1" w:themeShade="BF"/>
      <w:spacing w:val="5"/>
    </w:rPr>
  </w:style>
  <w:style w:type="paragraph" w:customStyle="1" w:styleId="Section">
    <w:name w:val="Section"/>
    <w:basedOn w:val="Normal"/>
    <w:rsid w:val="00FB2A11"/>
    <w:pPr>
      <w:widowControl w:val="0"/>
      <w:spacing w:line="360" w:lineRule="exact"/>
      <w:jc w:val="center"/>
    </w:pPr>
    <w:rPr>
      <w:rFonts w:ascii="Arial" w:hAnsi="Arial"/>
      <w:b/>
      <w:snapToGrid w:val="0"/>
      <w:sz w:val="32"/>
      <w:szCs w:val="20"/>
      <w:lang w:val="cs-CZ"/>
    </w:rPr>
  </w:style>
  <w:style w:type="paragraph" w:customStyle="1" w:styleId="bullet-3">
    <w:name w:val="bullet-3"/>
    <w:basedOn w:val="Normal"/>
    <w:uiPriority w:val="99"/>
    <w:rsid w:val="00FB2A11"/>
    <w:pPr>
      <w:widowControl w:val="0"/>
      <w:spacing w:before="240" w:line="240" w:lineRule="exact"/>
      <w:ind w:left="2212" w:hanging="284"/>
      <w:jc w:val="both"/>
    </w:pPr>
    <w:rPr>
      <w:rFonts w:ascii="Arial" w:hAnsi="Arial"/>
      <w:snapToGrid w:val="0"/>
      <w:szCs w:val="20"/>
      <w:lang w:val="cs-CZ"/>
    </w:rPr>
  </w:style>
  <w:style w:type="paragraph" w:customStyle="1" w:styleId="Hang1">
    <w:name w:val="Hang1"/>
    <w:basedOn w:val="Normal"/>
    <w:link w:val="Hang1Char"/>
    <w:rsid w:val="00FB2A11"/>
    <w:pPr>
      <w:ind w:left="851" w:hanging="851"/>
      <w:jc w:val="both"/>
    </w:pPr>
    <w:rPr>
      <w:rFonts w:ascii="Ottawa" w:hAnsi="Ottawa"/>
      <w:sz w:val="22"/>
      <w:szCs w:val="20"/>
      <w:lang w:val="en-GB"/>
    </w:rPr>
  </w:style>
  <w:style w:type="character" w:customStyle="1" w:styleId="Hang1Char">
    <w:name w:val="Hang1 Char"/>
    <w:basedOn w:val="DefaultParagraphFont"/>
    <w:link w:val="Hang1"/>
    <w:locked/>
    <w:rsid w:val="00FB2A11"/>
    <w:rPr>
      <w:rFonts w:ascii="Ottawa" w:eastAsia="Times New Roman" w:hAnsi="Ottawa" w:cs="Times New Roman"/>
      <w:kern w:val="0"/>
      <w:szCs w:val="20"/>
      <w:lang w:val="en-GB"/>
      <w14:ligatures w14:val="none"/>
    </w:rPr>
  </w:style>
  <w:style w:type="character" w:styleId="Hyperlink">
    <w:name w:val="Hyperlink"/>
    <w:basedOn w:val="DefaultParagraphFont"/>
    <w:uiPriority w:val="99"/>
    <w:unhideWhenUsed/>
    <w:rsid w:val="002A55C0"/>
    <w:rPr>
      <w:color w:val="467886" w:themeColor="hyperlink"/>
      <w:u w:val="single"/>
    </w:rPr>
  </w:style>
  <w:style w:type="character" w:styleId="UnresolvedMention">
    <w:name w:val="Unresolved Mention"/>
    <w:basedOn w:val="DefaultParagraphFont"/>
    <w:uiPriority w:val="99"/>
    <w:semiHidden/>
    <w:unhideWhenUsed/>
    <w:rsid w:val="002A55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esearch@inspire.org.m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559</Words>
  <Characters>3188</Characters>
  <Application>Microsoft Office Word</Application>
  <DocSecurity>0</DocSecurity>
  <Lines>26</Lines>
  <Paragraphs>7</Paragraphs>
  <ScaleCrop>false</ScaleCrop>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Turk</dc:creator>
  <cp:keywords/>
  <dc:description/>
  <cp:lastModifiedBy>Stefanie Turk</cp:lastModifiedBy>
  <cp:revision>10</cp:revision>
  <dcterms:created xsi:type="dcterms:W3CDTF">2025-08-21T08:42:00Z</dcterms:created>
  <dcterms:modified xsi:type="dcterms:W3CDTF">2025-08-25T07:10:00Z</dcterms:modified>
</cp:coreProperties>
</file>